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DC44" w14:textId="3CA3C49A" w:rsidR="00F829ED" w:rsidRPr="007237A0" w:rsidRDefault="00377112">
      <w:pPr>
        <w:pStyle w:val="Titre"/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</w:pPr>
      <w:r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  <w:t>Le</w:t>
      </w:r>
      <w:r w:rsidR="0042262F" w:rsidRPr="007237A0"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  <w:t xml:space="preserve"> Bilan de </w:t>
      </w:r>
      <w:proofErr w:type="spellStart"/>
      <w:r w:rsidR="0042262F" w:rsidRPr="007237A0"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  <w:t>Compétences</w:t>
      </w:r>
      <w:proofErr w:type="spellEnd"/>
      <w:r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  <w:t xml:space="preserve"> chez </w:t>
      </w:r>
      <w:proofErr w:type="spellStart"/>
      <w:r w:rsidRPr="007237A0">
        <w:rPr>
          <w:rFonts w:ascii="Avenir Book" w:hAnsi="Avenir Book"/>
          <w:b/>
          <w:bCs/>
          <w:color w:val="244061" w:themeColor="accent1" w:themeShade="80"/>
          <w:sz w:val="32"/>
          <w:szCs w:val="32"/>
        </w:rPr>
        <w:t>Activ’Horizon</w:t>
      </w:r>
      <w:proofErr w:type="spellEnd"/>
    </w:p>
    <w:p w14:paraId="6AE3DF16" w14:textId="4D477D52" w:rsidR="00F829ED" w:rsidRPr="007237A0" w:rsidRDefault="0042262F" w:rsidP="00FD3A98">
      <w:pPr>
        <w:pStyle w:val="Titre1"/>
        <w:rPr>
          <w:rFonts w:ascii="Avenir Book" w:hAnsi="Avenir Book"/>
          <w:color w:val="B67B30"/>
        </w:rPr>
      </w:pPr>
      <w:proofErr w:type="spellStart"/>
      <w:r w:rsidRPr="007237A0">
        <w:rPr>
          <w:rFonts w:ascii="Avenir Book" w:hAnsi="Avenir Book"/>
          <w:color w:val="B67B30"/>
        </w:rPr>
        <w:t>Présentation</w:t>
      </w:r>
      <w:proofErr w:type="spellEnd"/>
      <w:r w:rsidR="00D1318B">
        <w:rPr>
          <w:rFonts w:ascii="Avenir Book" w:hAnsi="Avenir Book"/>
          <w:color w:val="B67B30"/>
        </w:rPr>
        <w:t xml:space="preserve"> </w:t>
      </w:r>
    </w:p>
    <w:p w14:paraId="4B3AF874" w14:textId="4A9F9E63" w:rsidR="00FD3A98" w:rsidRPr="007237A0" w:rsidRDefault="00580A5C" w:rsidP="00FD3A98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color w:val="B67B30"/>
        </w:rPr>
        <w:drawing>
          <wp:inline distT="0" distB="0" distL="0" distR="0" wp14:anchorId="688C0F82" wp14:editId="603BDC5F">
            <wp:extent cx="381000" cy="381000"/>
            <wp:effectExtent l="0" t="0" r="0" b="0"/>
            <wp:docPr id="1016001649" name="Graphique 5" descr="Enseigna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01649" name="Graphique 1016001649" descr="Enseignant conto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1878" cy="4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4CA6" w14:textId="32A88621" w:rsidR="00F829ED" w:rsidRPr="007237A0" w:rsidRDefault="0042262F" w:rsidP="00377112">
      <w:p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Activ’Horizon est un cabinet de développement professionnel certifié Qualiopi au titre des bilans de compétences. </w:t>
      </w:r>
      <w:r w:rsidRPr="00377112">
        <w:rPr>
          <w:rFonts w:ascii="Avenir Book" w:hAnsi="Avenir Book"/>
          <w:b/>
          <w:bCs/>
          <w:sz w:val="20"/>
          <w:szCs w:val="20"/>
        </w:rPr>
        <w:t xml:space="preserve">Nous accompagnons depuis plus de 20 </w:t>
      </w:r>
      <w:proofErr w:type="spellStart"/>
      <w:r w:rsidRPr="00377112">
        <w:rPr>
          <w:rFonts w:ascii="Avenir Book" w:hAnsi="Avenir Book"/>
          <w:b/>
          <w:bCs/>
          <w:sz w:val="20"/>
          <w:szCs w:val="20"/>
        </w:rPr>
        <w:t>ans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r w:rsidR="00377112">
        <w:rPr>
          <w:rFonts w:ascii="Avenir Book" w:hAnsi="Avenir Book"/>
          <w:sz w:val="20"/>
          <w:szCs w:val="20"/>
        </w:rPr>
        <w:t xml:space="preserve">les </w:t>
      </w:r>
      <w:proofErr w:type="spellStart"/>
      <w:r w:rsidR="00377112">
        <w:rPr>
          <w:rFonts w:ascii="Avenir Book" w:hAnsi="Avenir Book"/>
          <w:sz w:val="20"/>
          <w:szCs w:val="20"/>
        </w:rPr>
        <w:t>salariés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de tout </w:t>
      </w:r>
      <w:proofErr w:type="spellStart"/>
      <w:r w:rsidR="00377112">
        <w:rPr>
          <w:rFonts w:ascii="Avenir Book" w:hAnsi="Avenir Book"/>
          <w:sz w:val="20"/>
          <w:szCs w:val="20"/>
        </w:rPr>
        <w:t>secteur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d’activité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gramStart"/>
      <w:r w:rsidRPr="007237A0">
        <w:rPr>
          <w:rFonts w:ascii="Avenir Book" w:hAnsi="Avenir Book"/>
          <w:sz w:val="20"/>
          <w:szCs w:val="20"/>
        </w:rPr>
        <w:t>agents</w:t>
      </w:r>
      <w:proofErr w:type="gramEnd"/>
      <w:r w:rsidRPr="007237A0">
        <w:rPr>
          <w:rFonts w:ascii="Avenir Book" w:hAnsi="Avenir Book"/>
          <w:sz w:val="20"/>
          <w:szCs w:val="20"/>
        </w:rPr>
        <w:t xml:space="preserve"> publics, </w:t>
      </w:r>
      <w:proofErr w:type="spellStart"/>
      <w:r w:rsidRPr="007237A0">
        <w:rPr>
          <w:rFonts w:ascii="Avenir Book" w:hAnsi="Avenir Book"/>
          <w:sz w:val="20"/>
          <w:szCs w:val="20"/>
        </w:rPr>
        <w:t>indépendants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377112">
        <w:rPr>
          <w:rFonts w:ascii="Avenir Book" w:hAnsi="Avenir Book"/>
          <w:sz w:val="20"/>
          <w:szCs w:val="20"/>
        </w:rPr>
        <w:t>étudiants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</w:t>
      </w:r>
      <w:proofErr w:type="spellStart"/>
      <w:r w:rsidRPr="007237A0">
        <w:rPr>
          <w:rFonts w:ascii="Avenir Book" w:hAnsi="Avenir Book"/>
          <w:sz w:val="20"/>
          <w:szCs w:val="20"/>
        </w:rPr>
        <w:t>demandeurs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d’emploi dans leurs transitions professionnelles. Nos accompagnements sont proposés en présentiel à Bures-sur-Yvette (Essonne) et à distance (</w:t>
      </w:r>
      <w:proofErr w:type="spellStart"/>
      <w:r w:rsidRPr="007237A0">
        <w:rPr>
          <w:rFonts w:ascii="Avenir Book" w:hAnsi="Avenir Book"/>
          <w:sz w:val="20"/>
          <w:szCs w:val="20"/>
        </w:rPr>
        <w:t>visioconférence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téléphone</w:t>
      </w:r>
      <w:proofErr w:type="spellEnd"/>
      <w:r w:rsidRPr="007237A0">
        <w:rPr>
          <w:rFonts w:ascii="Avenir Book" w:hAnsi="Avenir Book"/>
          <w:sz w:val="20"/>
          <w:szCs w:val="20"/>
        </w:rPr>
        <w:t>, WhatsApp)</w:t>
      </w:r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ou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en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mixte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présentiel</w:t>
      </w:r>
      <w:proofErr w:type="spellEnd"/>
      <w:r w:rsidR="00377112">
        <w:rPr>
          <w:rFonts w:ascii="Avenir Book" w:hAnsi="Avenir Book"/>
          <w:sz w:val="20"/>
          <w:szCs w:val="20"/>
        </w:rPr>
        <w:t>/</w:t>
      </w:r>
      <w:proofErr w:type="spellStart"/>
      <w:r w:rsidR="00377112">
        <w:rPr>
          <w:rFonts w:ascii="Avenir Book" w:hAnsi="Avenir Book"/>
          <w:sz w:val="20"/>
          <w:szCs w:val="20"/>
        </w:rPr>
        <w:t>distanciel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selon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vos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 </w:t>
      </w:r>
      <w:proofErr w:type="spellStart"/>
      <w:r w:rsidR="00377112">
        <w:rPr>
          <w:rFonts w:ascii="Avenir Book" w:hAnsi="Avenir Book"/>
          <w:sz w:val="20"/>
          <w:szCs w:val="20"/>
        </w:rPr>
        <w:t>besoins</w:t>
      </w:r>
      <w:proofErr w:type="spellEnd"/>
      <w:r w:rsidRPr="007237A0">
        <w:rPr>
          <w:rFonts w:ascii="Avenir Book" w:hAnsi="Avenir Book"/>
          <w:sz w:val="20"/>
          <w:szCs w:val="20"/>
        </w:rPr>
        <w:t>.</w:t>
      </w:r>
    </w:p>
    <w:p w14:paraId="6473474E" w14:textId="437EC21C" w:rsidR="00F829ED" w:rsidRPr="007237A0" w:rsidRDefault="0042262F">
      <w:pPr>
        <w:pStyle w:val="Titre1"/>
        <w:rPr>
          <w:rFonts w:ascii="Avenir Book" w:hAnsi="Avenir Book"/>
          <w:color w:val="B67B30"/>
        </w:rPr>
      </w:pPr>
      <w:proofErr w:type="spellStart"/>
      <w:r w:rsidRPr="007237A0">
        <w:rPr>
          <w:rFonts w:ascii="Avenir Book" w:hAnsi="Avenir Book"/>
          <w:color w:val="B67B30"/>
        </w:rPr>
        <w:t>Objectifs</w:t>
      </w:r>
      <w:proofErr w:type="spellEnd"/>
      <w:r w:rsidRPr="007237A0">
        <w:rPr>
          <w:rFonts w:ascii="Avenir Book" w:hAnsi="Avenir Book"/>
          <w:color w:val="B67B30"/>
        </w:rPr>
        <w:t xml:space="preserve"> du </w:t>
      </w:r>
      <w:proofErr w:type="spellStart"/>
      <w:r w:rsidRPr="007237A0">
        <w:rPr>
          <w:rFonts w:ascii="Avenir Book" w:hAnsi="Avenir Book"/>
          <w:color w:val="B67B30"/>
        </w:rPr>
        <w:t>bilan</w:t>
      </w:r>
      <w:proofErr w:type="spellEnd"/>
    </w:p>
    <w:p w14:paraId="5C0EDC5C" w14:textId="70E97DEA" w:rsidR="00FD3A98" w:rsidRPr="007237A0" w:rsidRDefault="00580A5C" w:rsidP="00FD3A98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489080BB" wp14:editId="6AA7502F">
            <wp:extent cx="414866" cy="414866"/>
            <wp:effectExtent l="0" t="0" r="4445" b="0"/>
            <wp:docPr id="903532566" name="Graphique 3" descr="Présentation avec liste de vérificatio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32566" name="Graphique 903532566" descr="Présentation avec liste de vérification contou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84" cy="41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C1E53" w14:textId="77777777" w:rsidR="00FD3A98" w:rsidRPr="007237A0" w:rsidRDefault="0042262F" w:rsidP="00FD3A98">
      <w:pPr>
        <w:pStyle w:val="Paragraphedeliste"/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Analyser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ses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compétences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personnelles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</w:t>
      </w:r>
      <w:proofErr w:type="spellStart"/>
      <w:r w:rsidRPr="007237A0">
        <w:rPr>
          <w:rFonts w:ascii="Avenir Book" w:hAnsi="Avenir Book"/>
          <w:sz w:val="20"/>
          <w:szCs w:val="20"/>
        </w:rPr>
        <w:t>professionnelles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ses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aptitudes et </w:t>
      </w:r>
      <w:proofErr w:type="spellStart"/>
      <w:r w:rsidRPr="007237A0">
        <w:rPr>
          <w:rFonts w:ascii="Avenir Book" w:hAnsi="Avenir Book"/>
          <w:sz w:val="20"/>
          <w:szCs w:val="20"/>
        </w:rPr>
        <w:t>ses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motivations</w:t>
      </w:r>
    </w:p>
    <w:p w14:paraId="572EA889" w14:textId="29AA041E" w:rsidR="00FD3A98" w:rsidRPr="007237A0" w:rsidRDefault="0042262F" w:rsidP="00FD3A98">
      <w:pPr>
        <w:pStyle w:val="Paragraphedeliste"/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Définir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son </w:t>
      </w:r>
      <w:proofErr w:type="spellStart"/>
      <w:r w:rsidRPr="007237A0">
        <w:rPr>
          <w:rFonts w:ascii="Avenir Book" w:hAnsi="Avenir Book"/>
          <w:sz w:val="20"/>
          <w:szCs w:val="20"/>
        </w:rPr>
        <w:t>projet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professionnel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et, le </w:t>
      </w:r>
      <w:proofErr w:type="spellStart"/>
      <w:r w:rsidRPr="007237A0">
        <w:rPr>
          <w:rFonts w:ascii="Avenir Book" w:hAnsi="Avenir Book"/>
          <w:sz w:val="20"/>
          <w:szCs w:val="20"/>
        </w:rPr>
        <w:t>cas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échéant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un </w:t>
      </w:r>
      <w:proofErr w:type="spellStart"/>
      <w:r w:rsidRPr="007237A0">
        <w:rPr>
          <w:rFonts w:ascii="Avenir Book" w:hAnsi="Avenir Book"/>
          <w:sz w:val="20"/>
          <w:szCs w:val="20"/>
        </w:rPr>
        <w:t>projet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formation</w:t>
      </w:r>
      <w:r w:rsidR="00FD3A98" w:rsidRPr="007237A0">
        <w:rPr>
          <w:rFonts w:ascii="Avenir Book" w:hAnsi="Avenir Book"/>
          <w:sz w:val="20"/>
          <w:szCs w:val="20"/>
        </w:rPr>
        <w:t>,</w:t>
      </w:r>
      <w:r w:rsidR="00377112">
        <w:rPr>
          <w:rFonts w:ascii="Avenir Book" w:hAnsi="Avenir Book"/>
          <w:sz w:val="20"/>
          <w:szCs w:val="20"/>
        </w:rPr>
        <w:t xml:space="preserve"> </w:t>
      </w:r>
      <w:r w:rsidR="00FD3A98" w:rsidRPr="007237A0">
        <w:rPr>
          <w:rFonts w:ascii="Avenir Book" w:hAnsi="Avenir Book"/>
          <w:sz w:val="20"/>
          <w:szCs w:val="20"/>
        </w:rPr>
        <w:t xml:space="preserve">un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projet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 VAE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ou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cr</w:t>
      </w:r>
      <w:r w:rsidR="007237A0">
        <w:rPr>
          <w:rFonts w:ascii="Avenir Book" w:hAnsi="Avenir Book"/>
          <w:sz w:val="20"/>
          <w:szCs w:val="20"/>
        </w:rPr>
        <w:t>é</w:t>
      </w:r>
      <w:r w:rsidR="00FD3A98" w:rsidRPr="007237A0">
        <w:rPr>
          <w:rFonts w:ascii="Avenir Book" w:hAnsi="Avenir Book"/>
          <w:sz w:val="20"/>
          <w:szCs w:val="20"/>
        </w:rPr>
        <w:t>ation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d’entreprise</w:t>
      </w:r>
      <w:proofErr w:type="spellEnd"/>
    </w:p>
    <w:p w14:paraId="358374B9" w14:textId="71E4A046" w:rsidR="00F829ED" w:rsidRPr="007237A0" w:rsidRDefault="0042262F" w:rsidP="00FD3A98">
      <w:pPr>
        <w:pStyle w:val="Paragraphedeliste"/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Utiliser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ses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atouts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comme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un instrument de </w:t>
      </w:r>
      <w:proofErr w:type="spellStart"/>
      <w:r w:rsidRPr="007237A0">
        <w:rPr>
          <w:rFonts w:ascii="Avenir Book" w:hAnsi="Avenir Book"/>
          <w:sz w:val="20"/>
          <w:szCs w:val="20"/>
        </w:rPr>
        <w:t>négociation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pour un </w:t>
      </w:r>
      <w:proofErr w:type="spellStart"/>
      <w:r w:rsidRPr="007237A0">
        <w:rPr>
          <w:rFonts w:ascii="Avenir Book" w:hAnsi="Avenir Book"/>
          <w:sz w:val="20"/>
          <w:szCs w:val="20"/>
        </w:rPr>
        <w:t>emploi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une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formation </w:t>
      </w:r>
      <w:proofErr w:type="spellStart"/>
      <w:r w:rsidRPr="007237A0">
        <w:rPr>
          <w:rFonts w:ascii="Avenir Book" w:hAnsi="Avenir Book"/>
          <w:sz w:val="20"/>
          <w:szCs w:val="20"/>
        </w:rPr>
        <w:t>ou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une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évolution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Pr="007237A0">
        <w:rPr>
          <w:rFonts w:ascii="Avenir Book" w:hAnsi="Avenir Book"/>
          <w:sz w:val="20"/>
          <w:szCs w:val="20"/>
        </w:rPr>
        <w:t>carrière</w:t>
      </w:r>
      <w:proofErr w:type="spellEnd"/>
    </w:p>
    <w:p w14:paraId="09F48E55" w14:textId="360F18D9" w:rsidR="00FD3A98" w:rsidRPr="007237A0" w:rsidRDefault="00FD3A98" w:rsidP="00FD3A98">
      <w:pPr>
        <w:pStyle w:val="Paragraphedeliste"/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Définir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un horizon </w:t>
      </w:r>
      <w:proofErr w:type="spellStart"/>
      <w:r w:rsidRPr="007237A0">
        <w:rPr>
          <w:rFonts w:ascii="Avenir Book" w:hAnsi="Avenir Book"/>
          <w:sz w:val="20"/>
          <w:szCs w:val="20"/>
        </w:rPr>
        <w:t>professionnel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clair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réaliste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réalisable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motivant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surtout </w:t>
      </w:r>
      <w:proofErr w:type="spellStart"/>
      <w:r w:rsidRPr="007237A0">
        <w:rPr>
          <w:rFonts w:ascii="Avenir Book" w:hAnsi="Avenir Book"/>
          <w:sz w:val="20"/>
          <w:szCs w:val="20"/>
        </w:rPr>
        <w:t>coh</w:t>
      </w:r>
      <w:r w:rsidR="00377112">
        <w:rPr>
          <w:rFonts w:ascii="Avenir Book" w:hAnsi="Avenir Book"/>
          <w:sz w:val="20"/>
          <w:szCs w:val="20"/>
        </w:rPr>
        <w:t>é</w:t>
      </w:r>
      <w:r w:rsidRPr="007237A0">
        <w:rPr>
          <w:rFonts w:ascii="Avenir Book" w:hAnsi="Avenir Book"/>
          <w:sz w:val="20"/>
          <w:szCs w:val="20"/>
        </w:rPr>
        <w:t>rent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avec son </w:t>
      </w:r>
      <w:proofErr w:type="spellStart"/>
      <w:r w:rsidRPr="007237A0">
        <w:rPr>
          <w:rFonts w:ascii="Avenir Book" w:hAnsi="Avenir Book"/>
          <w:sz w:val="20"/>
          <w:szCs w:val="20"/>
        </w:rPr>
        <w:t>profil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</w:t>
      </w:r>
      <w:proofErr w:type="spellStart"/>
      <w:r w:rsidRPr="007237A0">
        <w:rPr>
          <w:rFonts w:ascii="Avenir Book" w:hAnsi="Avenir Book"/>
          <w:sz w:val="20"/>
          <w:szCs w:val="20"/>
        </w:rPr>
        <w:t>ses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besoins</w:t>
      </w:r>
      <w:proofErr w:type="spellEnd"/>
    </w:p>
    <w:p w14:paraId="4746DC21" w14:textId="11EBA48B" w:rsidR="007237A0" w:rsidRPr="00580A5C" w:rsidRDefault="0042262F" w:rsidP="00580A5C">
      <w:pPr>
        <w:pStyle w:val="Titre1"/>
        <w:rPr>
          <w:rFonts w:ascii="Avenir Book" w:hAnsi="Avenir Book"/>
          <w:color w:val="B67B30"/>
        </w:rPr>
      </w:pPr>
      <w:r w:rsidRPr="007237A0">
        <w:rPr>
          <w:rFonts w:ascii="Avenir Book" w:hAnsi="Avenir Book"/>
          <w:color w:val="B67B30"/>
        </w:rPr>
        <w:t xml:space="preserve">Publics </w:t>
      </w:r>
      <w:proofErr w:type="spellStart"/>
      <w:r w:rsidRPr="007237A0">
        <w:rPr>
          <w:rFonts w:ascii="Avenir Book" w:hAnsi="Avenir Book"/>
          <w:color w:val="B67B30"/>
        </w:rPr>
        <w:t>visés</w:t>
      </w:r>
      <w:proofErr w:type="spellEnd"/>
    </w:p>
    <w:p w14:paraId="5EF23B9D" w14:textId="181415C1" w:rsidR="00580A5C" w:rsidRDefault="00580A5C">
      <w:pPr>
        <w:rPr>
          <w:rFonts w:ascii="Avenir Book" w:hAnsi="Avenir Book"/>
          <w:sz w:val="20"/>
          <w:szCs w:val="20"/>
        </w:rPr>
      </w:pPr>
      <w:r>
        <w:rPr>
          <w:noProof/>
        </w:rPr>
        <w:drawing>
          <wp:inline distT="0" distB="0" distL="0" distR="0" wp14:anchorId="55935BDD" wp14:editId="11380375">
            <wp:extent cx="448310" cy="448310"/>
            <wp:effectExtent l="0" t="0" r="0" b="0"/>
            <wp:docPr id="1130326990" name="Graphique 2" descr="Public cibl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26990" name="Graphique 1130326990" descr="Public cible conto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CA2E" w14:textId="5FDDE6F5" w:rsidR="00F829ED" w:rsidRDefault="0042262F">
      <w:p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Le </w:t>
      </w:r>
      <w:proofErr w:type="spellStart"/>
      <w:r w:rsidRPr="007237A0">
        <w:rPr>
          <w:rFonts w:ascii="Avenir Book" w:hAnsi="Avenir Book"/>
          <w:sz w:val="20"/>
          <w:szCs w:val="20"/>
        </w:rPr>
        <w:t>bilan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Pr="007237A0">
        <w:rPr>
          <w:rFonts w:ascii="Avenir Book" w:hAnsi="Avenir Book"/>
          <w:sz w:val="20"/>
          <w:szCs w:val="20"/>
        </w:rPr>
        <w:t>compétences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s’adresse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à </w:t>
      </w:r>
      <w:proofErr w:type="spellStart"/>
      <w:r w:rsidR="007237A0" w:rsidRPr="007237A0">
        <w:rPr>
          <w:rFonts w:ascii="Avenir Book" w:hAnsi="Avenir Book"/>
          <w:sz w:val="20"/>
          <w:szCs w:val="20"/>
        </w:rPr>
        <w:t>tous</w:t>
      </w:r>
      <w:proofErr w:type="spellEnd"/>
      <w:r w:rsidR="007237A0" w:rsidRPr="007237A0">
        <w:rPr>
          <w:rFonts w:ascii="Avenir Book" w:hAnsi="Avenir Book"/>
          <w:sz w:val="20"/>
          <w:szCs w:val="20"/>
        </w:rPr>
        <w:t>:</w:t>
      </w:r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salariés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agents publics, </w:t>
      </w:r>
      <w:proofErr w:type="spellStart"/>
      <w:r w:rsidRPr="007237A0">
        <w:rPr>
          <w:rFonts w:ascii="Avenir Book" w:hAnsi="Avenir Book"/>
          <w:sz w:val="20"/>
          <w:szCs w:val="20"/>
        </w:rPr>
        <w:t>demandeurs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d’emploi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indépendants</w:t>
      </w:r>
      <w:proofErr w:type="spellEnd"/>
      <w:r w:rsidR="00377112">
        <w:rPr>
          <w:rFonts w:ascii="Avenir Book" w:hAnsi="Avenir Book"/>
          <w:sz w:val="20"/>
          <w:szCs w:val="20"/>
        </w:rPr>
        <w:t xml:space="preserve">, </w:t>
      </w:r>
      <w:proofErr w:type="spellStart"/>
      <w:r w:rsidR="00377112">
        <w:rPr>
          <w:rFonts w:ascii="Avenir Book" w:hAnsi="Avenir Book"/>
          <w:sz w:val="20"/>
          <w:szCs w:val="20"/>
        </w:rPr>
        <w:t>étudiants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. Il est également ouvert aux personnes en situation de handicap, avec une référente handicap dédiée (Emmanuelle Delouis – </w:t>
      </w:r>
      <w:hyperlink r:id="rId14" w:history="1">
        <w:r w:rsidR="00377112" w:rsidRPr="00342430">
          <w:rPr>
            <w:rStyle w:val="Lienhypertexte"/>
            <w:rFonts w:ascii="Avenir Book" w:hAnsi="Avenir Book"/>
            <w:sz w:val="20"/>
            <w:szCs w:val="20"/>
          </w:rPr>
          <w:t>emmanuelle.delouis@activhorizon.fr</w:t>
        </w:r>
      </w:hyperlink>
      <w:r w:rsidR="00377112">
        <w:rPr>
          <w:rFonts w:ascii="Avenir Book" w:hAnsi="Avenir Book"/>
          <w:sz w:val="20"/>
          <w:szCs w:val="20"/>
        </w:rPr>
        <w:t>. 0687085559</w:t>
      </w:r>
      <w:r w:rsidRPr="007237A0">
        <w:rPr>
          <w:rFonts w:ascii="Avenir Book" w:hAnsi="Avenir Book"/>
          <w:sz w:val="20"/>
          <w:szCs w:val="20"/>
        </w:rPr>
        <w:t>).</w:t>
      </w:r>
    </w:p>
    <w:p w14:paraId="286D47DF" w14:textId="036AF2B5" w:rsidR="00377112" w:rsidRDefault="00377112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br w:type="page"/>
      </w:r>
    </w:p>
    <w:p w14:paraId="38EDC22D" w14:textId="01A2C843" w:rsidR="00377112" w:rsidRPr="007237A0" w:rsidRDefault="00377112">
      <w:pPr>
        <w:rPr>
          <w:rFonts w:ascii="Avenir Book" w:hAnsi="Avenir Book"/>
          <w:sz w:val="20"/>
          <w:szCs w:val="20"/>
        </w:rPr>
      </w:pPr>
    </w:p>
    <w:p w14:paraId="38DFF2D8" w14:textId="51A6CAE8" w:rsidR="00F829ED" w:rsidRDefault="0042262F">
      <w:pPr>
        <w:pStyle w:val="Titre1"/>
        <w:rPr>
          <w:rFonts w:ascii="Avenir Book" w:hAnsi="Avenir Book"/>
          <w:color w:val="B67B30"/>
        </w:rPr>
      </w:pPr>
      <w:proofErr w:type="spellStart"/>
      <w:r w:rsidRPr="007237A0">
        <w:rPr>
          <w:rFonts w:ascii="Avenir Book" w:hAnsi="Avenir Book"/>
          <w:color w:val="B67B30"/>
        </w:rPr>
        <w:t>Accessibilité</w:t>
      </w:r>
      <w:proofErr w:type="spellEnd"/>
      <w:r w:rsidR="00377112">
        <w:rPr>
          <w:rFonts w:ascii="Avenir Book" w:hAnsi="Avenir Book"/>
          <w:color w:val="B67B30"/>
        </w:rPr>
        <w:t xml:space="preserve"> </w:t>
      </w:r>
    </w:p>
    <w:p w14:paraId="594CDDE7" w14:textId="06C30A50" w:rsidR="007237A0" w:rsidRPr="007237A0" w:rsidRDefault="00580A5C" w:rsidP="007237A0">
      <w:r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036F6559" wp14:editId="670BE425">
            <wp:extent cx="431800" cy="431800"/>
            <wp:effectExtent l="0" t="0" r="0" b="0"/>
            <wp:docPr id="1225341992" name="Graphique 1" descr="Fauteuil roula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41992" name="Graphique 1225341992" descr="Fauteuil roulant contour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1A63" w14:textId="5FB3916F" w:rsidR="00FD3A98" w:rsidRPr="007237A0" w:rsidRDefault="0042262F" w:rsidP="00CB4A00">
      <w:pPr>
        <w:pStyle w:val="Sansinterligne"/>
        <w:numPr>
          <w:ilvl w:val="0"/>
          <w:numId w:val="12"/>
        </w:num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Premier contact possible au </w:t>
      </w:r>
      <w:r w:rsidR="00FD3A98" w:rsidRPr="007237A0">
        <w:rPr>
          <w:rFonts w:ascii="Avenir Book" w:hAnsi="Avenir Book"/>
          <w:sz w:val="20"/>
          <w:szCs w:val="20"/>
        </w:rPr>
        <w:t>choix:</w:t>
      </w:r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téléphone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visioconférence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(Zoom, Teams, WhatsApp), </w:t>
      </w:r>
      <w:proofErr w:type="spellStart"/>
      <w:r w:rsidRPr="007237A0">
        <w:rPr>
          <w:rFonts w:ascii="Avenir Book" w:hAnsi="Avenir Book"/>
          <w:sz w:val="20"/>
          <w:szCs w:val="20"/>
        </w:rPr>
        <w:t>ou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présentiel</w:t>
      </w:r>
      <w:proofErr w:type="spellEnd"/>
    </w:p>
    <w:p w14:paraId="5FEB9460" w14:textId="5068C965" w:rsidR="00FD3A98" w:rsidRPr="007237A0" w:rsidRDefault="0042262F" w:rsidP="00CB4A00">
      <w:pPr>
        <w:pStyle w:val="Sansinterligne"/>
        <w:numPr>
          <w:ilvl w:val="0"/>
          <w:numId w:val="12"/>
        </w:numPr>
        <w:jc w:val="both"/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Locaux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Bures-sur-Yvette </w:t>
      </w:r>
      <w:proofErr w:type="spellStart"/>
      <w:r w:rsidRPr="007237A0">
        <w:rPr>
          <w:rFonts w:ascii="Avenir Book" w:hAnsi="Avenir Book"/>
          <w:sz w:val="20"/>
          <w:szCs w:val="20"/>
        </w:rPr>
        <w:t>accessibles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aux </w:t>
      </w:r>
      <w:proofErr w:type="spellStart"/>
      <w:r w:rsidRPr="007237A0">
        <w:rPr>
          <w:rFonts w:ascii="Avenir Book" w:hAnsi="Avenir Book"/>
          <w:sz w:val="20"/>
          <w:szCs w:val="20"/>
        </w:rPr>
        <w:t>personnes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à </w:t>
      </w:r>
      <w:proofErr w:type="spellStart"/>
      <w:r w:rsidRPr="007237A0">
        <w:rPr>
          <w:rFonts w:ascii="Avenir Book" w:hAnsi="Avenir Book"/>
          <w:sz w:val="20"/>
          <w:szCs w:val="20"/>
        </w:rPr>
        <w:t>mobilité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réduite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: rez-de-chaussée, passages larges, pas </w:t>
      </w:r>
      <w:proofErr w:type="spellStart"/>
      <w:r w:rsidRPr="007237A0">
        <w:rPr>
          <w:rFonts w:ascii="Avenir Book" w:hAnsi="Avenir Book"/>
          <w:sz w:val="20"/>
          <w:szCs w:val="20"/>
        </w:rPr>
        <w:t>d’escaliers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signal </w:t>
      </w:r>
      <w:proofErr w:type="spellStart"/>
      <w:r w:rsidRPr="007237A0">
        <w:rPr>
          <w:rFonts w:ascii="Avenir Book" w:hAnsi="Avenir Book"/>
          <w:sz w:val="20"/>
          <w:szCs w:val="20"/>
        </w:rPr>
        <w:t>sonore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aux </w:t>
      </w:r>
      <w:proofErr w:type="spellStart"/>
      <w:r w:rsidRPr="007237A0">
        <w:rPr>
          <w:rFonts w:ascii="Avenir Book" w:hAnsi="Avenir Book"/>
          <w:sz w:val="20"/>
          <w:szCs w:val="20"/>
        </w:rPr>
        <w:t>portes</w:t>
      </w:r>
      <w:proofErr w:type="spellEnd"/>
      <w:r w:rsidR="00CD3296">
        <w:rPr>
          <w:rFonts w:ascii="Avenir Book" w:hAnsi="Avenir Book"/>
          <w:sz w:val="20"/>
          <w:szCs w:val="20"/>
        </w:rPr>
        <w:t xml:space="preserve"> </w:t>
      </w:r>
      <w:proofErr w:type="spellStart"/>
      <w:r w:rsidR="00CD3296">
        <w:rPr>
          <w:rFonts w:ascii="Avenir Book" w:hAnsi="Avenir Book"/>
          <w:sz w:val="20"/>
          <w:szCs w:val="20"/>
        </w:rPr>
        <w:t>d’entrée</w:t>
      </w:r>
      <w:proofErr w:type="spellEnd"/>
      <w:r w:rsidR="00CD3296">
        <w:rPr>
          <w:rFonts w:ascii="Avenir Book" w:hAnsi="Avenir Book"/>
          <w:sz w:val="20"/>
          <w:szCs w:val="20"/>
        </w:rPr>
        <w:t xml:space="preserve"> du </w:t>
      </w:r>
      <w:proofErr w:type="spellStart"/>
      <w:r w:rsidR="00CD3296">
        <w:rPr>
          <w:rFonts w:ascii="Avenir Book" w:hAnsi="Avenir Book"/>
          <w:sz w:val="20"/>
          <w:szCs w:val="20"/>
        </w:rPr>
        <w:t>bâtiment</w:t>
      </w:r>
      <w:proofErr w:type="spellEnd"/>
      <w:r w:rsidR="007237A0">
        <w:rPr>
          <w:rFonts w:ascii="Avenir Book" w:hAnsi="Avenir Book"/>
          <w:sz w:val="20"/>
          <w:szCs w:val="20"/>
        </w:rPr>
        <w:t xml:space="preserve"> </w:t>
      </w:r>
    </w:p>
    <w:p w14:paraId="660DB952" w14:textId="6E697CF4" w:rsidR="0042262F" w:rsidRPr="007237A0" w:rsidRDefault="0042262F" w:rsidP="00CB4A00">
      <w:pPr>
        <w:pStyle w:val="Sansinterligne"/>
        <w:numPr>
          <w:ilvl w:val="0"/>
          <w:numId w:val="12"/>
        </w:num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Adaptations possibles: police </w:t>
      </w:r>
      <w:proofErr w:type="spellStart"/>
      <w:r w:rsidRPr="007237A0">
        <w:rPr>
          <w:rFonts w:ascii="Avenir Book" w:hAnsi="Avenir Book"/>
          <w:sz w:val="20"/>
          <w:szCs w:val="20"/>
        </w:rPr>
        <w:t>agrandie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temps </w:t>
      </w:r>
      <w:proofErr w:type="spellStart"/>
      <w:r w:rsidRPr="007237A0">
        <w:rPr>
          <w:rFonts w:ascii="Avenir Book" w:hAnsi="Avenir Book"/>
          <w:sz w:val="20"/>
          <w:szCs w:val="20"/>
        </w:rPr>
        <w:t>supplémentaire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supports </w:t>
      </w:r>
      <w:proofErr w:type="spellStart"/>
      <w:r w:rsidRPr="007237A0">
        <w:rPr>
          <w:rFonts w:ascii="Avenir Book" w:hAnsi="Avenir Book"/>
          <w:sz w:val="20"/>
          <w:szCs w:val="20"/>
        </w:rPr>
        <w:t>pédagogiques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adaptés</w:t>
      </w:r>
      <w:proofErr w:type="spellEnd"/>
    </w:p>
    <w:p w14:paraId="1C69927F" w14:textId="7D7F8F94" w:rsidR="00FD3A98" w:rsidRPr="007237A0" w:rsidRDefault="0042262F" w:rsidP="00CB4A00">
      <w:pPr>
        <w:pStyle w:val="Sansinterligne"/>
        <w:numPr>
          <w:ilvl w:val="0"/>
          <w:numId w:val="12"/>
        </w:num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Evaluation de la faisabilité de l’accompagnement et activation d’un réseau de </w:t>
      </w:r>
      <w:proofErr w:type="spellStart"/>
      <w:r w:rsidRPr="007237A0">
        <w:rPr>
          <w:rFonts w:ascii="Avenir Book" w:hAnsi="Avenir Book"/>
          <w:sz w:val="20"/>
          <w:szCs w:val="20"/>
        </w:rPr>
        <w:t>partenaires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pour </w:t>
      </w:r>
      <w:proofErr w:type="spellStart"/>
      <w:r w:rsidRPr="007237A0">
        <w:rPr>
          <w:rFonts w:ascii="Avenir Book" w:hAnsi="Avenir Book"/>
          <w:sz w:val="20"/>
          <w:szCs w:val="20"/>
        </w:rPr>
        <w:t>trouver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une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solution </w:t>
      </w:r>
      <w:r w:rsidR="00CD3296">
        <w:rPr>
          <w:rFonts w:ascii="Avenir Book" w:hAnsi="Avenir Book"/>
          <w:sz w:val="20"/>
          <w:szCs w:val="20"/>
        </w:rPr>
        <w:t>alterna</w:t>
      </w:r>
      <w:r w:rsidRPr="007237A0">
        <w:rPr>
          <w:rFonts w:ascii="Avenir Book" w:hAnsi="Avenir Book"/>
          <w:sz w:val="20"/>
          <w:szCs w:val="20"/>
        </w:rPr>
        <w:t xml:space="preserve">tive </w:t>
      </w:r>
      <w:proofErr w:type="spellStart"/>
      <w:r w:rsidRPr="007237A0">
        <w:rPr>
          <w:rFonts w:ascii="Avenir Book" w:hAnsi="Avenir Book"/>
          <w:sz w:val="20"/>
          <w:szCs w:val="20"/>
        </w:rPr>
        <w:t>en</w:t>
      </w:r>
      <w:proofErr w:type="spellEnd"/>
      <w:r w:rsidR="00CD3296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cas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Pr="007237A0">
        <w:rPr>
          <w:rFonts w:ascii="Avenir Book" w:hAnsi="Avenir Book"/>
          <w:sz w:val="20"/>
          <w:szCs w:val="20"/>
        </w:rPr>
        <w:t>besoin</w:t>
      </w:r>
      <w:proofErr w:type="spellEnd"/>
    </w:p>
    <w:p w14:paraId="027421CA" w14:textId="163578D7" w:rsidR="00F829ED" w:rsidRPr="007237A0" w:rsidRDefault="0042262F" w:rsidP="00CB4A00">
      <w:pPr>
        <w:pStyle w:val="Sansinterligne"/>
        <w:numPr>
          <w:ilvl w:val="0"/>
          <w:numId w:val="12"/>
        </w:numPr>
        <w:jc w:val="both"/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Mobilisation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Pr="007237A0">
        <w:rPr>
          <w:rFonts w:ascii="Avenir Book" w:hAnsi="Avenir Book"/>
          <w:sz w:val="20"/>
          <w:szCs w:val="20"/>
        </w:rPr>
        <w:t>partenaires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: </w:t>
      </w:r>
      <w:proofErr w:type="spellStart"/>
      <w:r w:rsidRPr="007237A0">
        <w:rPr>
          <w:rFonts w:ascii="Avenir Book" w:hAnsi="Avenir Book"/>
          <w:sz w:val="20"/>
          <w:szCs w:val="20"/>
        </w:rPr>
        <w:t>Agefiph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Cap </w:t>
      </w:r>
      <w:proofErr w:type="spellStart"/>
      <w:r w:rsidRPr="007237A0">
        <w:rPr>
          <w:rFonts w:ascii="Avenir Book" w:hAnsi="Avenir Book"/>
          <w:sz w:val="20"/>
          <w:szCs w:val="20"/>
        </w:rPr>
        <w:t>Emploi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MDPH, </w:t>
      </w:r>
      <w:proofErr w:type="spellStart"/>
      <w:r w:rsidRPr="007237A0">
        <w:rPr>
          <w:rFonts w:ascii="Avenir Book" w:hAnsi="Avenir Book"/>
          <w:sz w:val="20"/>
          <w:szCs w:val="20"/>
        </w:rPr>
        <w:t>Arpejeh</w:t>
      </w:r>
      <w:proofErr w:type="spellEnd"/>
      <w:r w:rsidRPr="007237A0">
        <w:rPr>
          <w:rFonts w:ascii="Avenir Book" w:hAnsi="Avenir Book"/>
          <w:sz w:val="20"/>
          <w:szCs w:val="20"/>
        </w:rPr>
        <w:t>, etc.</w:t>
      </w:r>
    </w:p>
    <w:p w14:paraId="3C40E347" w14:textId="2C70E01C" w:rsidR="00F829ED" w:rsidRPr="007237A0" w:rsidRDefault="0042262F">
      <w:pPr>
        <w:pStyle w:val="Titre1"/>
        <w:rPr>
          <w:rFonts w:ascii="Avenir Book" w:hAnsi="Avenir Book"/>
          <w:color w:val="B67B30"/>
        </w:rPr>
      </w:pPr>
      <w:r w:rsidRPr="007237A0">
        <w:rPr>
          <w:rFonts w:ascii="Avenir Book" w:hAnsi="Avenir Book"/>
          <w:color w:val="B67B30"/>
        </w:rPr>
        <w:t xml:space="preserve">Nos 3 </w:t>
      </w:r>
      <w:proofErr w:type="spellStart"/>
      <w:r w:rsidRPr="007237A0">
        <w:rPr>
          <w:rFonts w:ascii="Avenir Book" w:hAnsi="Avenir Book"/>
          <w:color w:val="B67B30"/>
        </w:rPr>
        <w:t>formules</w:t>
      </w:r>
      <w:proofErr w:type="spellEnd"/>
      <w:r w:rsidRPr="007237A0">
        <w:rPr>
          <w:rFonts w:ascii="Avenir Book" w:hAnsi="Avenir Book"/>
          <w:color w:val="B67B30"/>
        </w:rPr>
        <w:t xml:space="preserve"> de </w:t>
      </w:r>
      <w:proofErr w:type="spellStart"/>
      <w:r w:rsidRPr="007237A0">
        <w:rPr>
          <w:rFonts w:ascii="Avenir Book" w:hAnsi="Avenir Book"/>
          <w:color w:val="B67B30"/>
        </w:rPr>
        <w:t>bilans</w:t>
      </w:r>
      <w:proofErr w:type="spellEnd"/>
      <w:r w:rsidR="00D1318B">
        <w:rPr>
          <w:rFonts w:ascii="Avenir Book" w:hAnsi="Avenir Book"/>
          <w:color w:val="B67B30"/>
        </w:rPr>
        <w:t xml:space="preserve"> </w:t>
      </w:r>
    </w:p>
    <w:p w14:paraId="06B4752C" w14:textId="01526E1D" w:rsidR="00FD3A98" w:rsidRPr="007237A0" w:rsidRDefault="00580A5C" w:rsidP="00FD3A98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color w:val="B67B30"/>
        </w:rPr>
        <w:drawing>
          <wp:inline distT="0" distB="0" distL="0" distR="0" wp14:anchorId="5256FD24" wp14:editId="6E3A272B">
            <wp:extent cx="414867" cy="414867"/>
            <wp:effectExtent l="0" t="0" r="0" b="0"/>
            <wp:docPr id="1795915665" name="Graphique 8" descr="Rose des vent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15665" name="Graphique 1795915665" descr="Rose des vents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92" cy="42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872"/>
        <w:gridCol w:w="2873"/>
        <w:gridCol w:w="2875"/>
      </w:tblGrid>
      <w:tr w:rsidR="00F829ED" w:rsidRPr="007237A0" w14:paraId="1068E43C" w14:textId="77777777" w:rsidTr="00D13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244061" w:themeFill="accent1" w:themeFillShade="80"/>
          </w:tcPr>
          <w:p w14:paraId="5D9EE693" w14:textId="77777777" w:rsidR="00F829ED" w:rsidRPr="00CD3296" w:rsidRDefault="0042262F" w:rsidP="00FD3A98">
            <w:pPr>
              <w:jc w:val="center"/>
              <w:rPr>
                <w:rFonts w:ascii="Avenir Book" w:hAnsi="Avenir Book"/>
                <w:b w:val="0"/>
                <w:bCs w:val="0"/>
                <w:color w:val="FFFFFF" w:themeColor="background1"/>
                <w:sz w:val="24"/>
                <w:szCs w:val="24"/>
              </w:rPr>
            </w:pPr>
            <w:proofErr w:type="spellStart"/>
            <w:r w:rsidRPr="00CD3296">
              <w:rPr>
                <w:rFonts w:ascii="Avenir Book" w:hAnsi="Avenir Book"/>
                <w:color w:val="FFFFFF" w:themeColor="background1"/>
                <w:sz w:val="24"/>
                <w:szCs w:val="24"/>
              </w:rPr>
              <w:t>Formule</w:t>
            </w:r>
            <w:proofErr w:type="spellEnd"/>
            <w:r w:rsidRPr="00CD3296">
              <w:rPr>
                <w:rFonts w:ascii="Avenir Book" w:hAnsi="Avenir Book"/>
                <w:color w:val="FFFFFF" w:themeColor="background1"/>
                <w:sz w:val="24"/>
                <w:szCs w:val="24"/>
              </w:rPr>
              <w:t xml:space="preserve"> Flash</w:t>
            </w:r>
          </w:p>
          <w:p w14:paraId="205BEAAC" w14:textId="77777777" w:rsidR="00FD3A98" w:rsidRPr="00CD3296" w:rsidRDefault="00FD3A98" w:rsidP="00FD3A98">
            <w:pPr>
              <w:jc w:val="center"/>
              <w:rPr>
                <w:rFonts w:ascii="Avenir Book" w:hAnsi="Avenir Book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244061" w:themeFill="accent1" w:themeFillShade="80"/>
          </w:tcPr>
          <w:p w14:paraId="014684BB" w14:textId="77777777" w:rsidR="00F829ED" w:rsidRPr="00CD3296" w:rsidRDefault="0042262F" w:rsidP="00FD3A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FFFFFF" w:themeColor="background1"/>
                <w:sz w:val="24"/>
                <w:szCs w:val="24"/>
              </w:rPr>
            </w:pPr>
            <w:r w:rsidRPr="00CD3296">
              <w:rPr>
                <w:rFonts w:ascii="Avenir Book" w:hAnsi="Avenir Book"/>
                <w:color w:val="FFFFFF" w:themeColor="background1"/>
                <w:sz w:val="24"/>
                <w:szCs w:val="24"/>
              </w:rPr>
              <w:t>Formule Essentielle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14:paraId="095EAEE9" w14:textId="77777777" w:rsidR="00F829ED" w:rsidRPr="00CD3296" w:rsidRDefault="0042262F" w:rsidP="00FD3A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FFFFFF" w:themeColor="background1"/>
                <w:sz w:val="24"/>
                <w:szCs w:val="24"/>
              </w:rPr>
            </w:pPr>
            <w:r w:rsidRPr="00CD3296">
              <w:rPr>
                <w:rFonts w:ascii="Avenir Book" w:hAnsi="Avenir Book"/>
                <w:color w:val="FFFFFF" w:themeColor="background1"/>
                <w:sz w:val="24"/>
                <w:szCs w:val="24"/>
              </w:rPr>
              <w:t>Formule Premium</w:t>
            </w:r>
          </w:p>
        </w:tc>
      </w:tr>
      <w:tr w:rsidR="00F829ED" w:rsidRPr="007237A0" w14:paraId="79F8EC76" w14:textId="77777777" w:rsidTr="00FD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auto"/>
          </w:tcPr>
          <w:p w14:paraId="56838BE9" w14:textId="77777777" w:rsidR="00CD3296" w:rsidRDefault="0042262F" w:rsidP="00FD3A98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D1318B">
              <w:rPr>
                <w:rFonts w:ascii="Avenir Book" w:hAnsi="Avenir Book"/>
                <w:color w:val="B67B30"/>
                <w:sz w:val="20"/>
                <w:szCs w:val="20"/>
              </w:rPr>
              <w:t>Tarif: 1 200 € TTC</w:t>
            </w:r>
            <w:r w:rsidRPr="007237A0">
              <w:rPr>
                <w:rFonts w:ascii="Avenir Book" w:hAnsi="Avenir Book"/>
                <w:sz w:val="20"/>
                <w:szCs w:val="20"/>
              </w:rPr>
              <w:br/>
            </w:r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100 % </w:t>
            </w:r>
            <w:proofErr w:type="spellStart"/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>distanciel</w:t>
            </w:r>
            <w:proofErr w:type="spellEnd"/>
          </w:p>
          <w:p w14:paraId="58B92E1A" w14:textId="55847B85" w:rsidR="00FD3A98" w:rsidRPr="007237A0" w:rsidRDefault="0042262F" w:rsidP="00FD3A98">
            <w:pPr>
              <w:jc w:val="center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24h sur 8 à 15 </w:t>
            </w:r>
            <w:proofErr w:type="spellStart"/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>semaines</w:t>
            </w:r>
            <w:proofErr w:type="spellEnd"/>
          </w:p>
          <w:p w14:paraId="3275D13B" w14:textId="3E81660B" w:rsidR="00FD3A98" w:rsidRDefault="0042262F" w:rsidP="00FD3A98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>10</w:t>
            </w:r>
            <w:r w:rsidR="000863BC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à 12</w:t>
            </w:r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h </w:t>
            </w:r>
            <w:proofErr w:type="spellStart"/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>entretiens</w:t>
            </w:r>
            <w:proofErr w:type="spellEnd"/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+ 1</w:t>
            </w:r>
            <w:r w:rsidR="000863BC">
              <w:rPr>
                <w:rFonts w:ascii="Avenir Book" w:hAnsi="Avenir Book"/>
                <w:b w:val="0"/>
                <w:bCs w:val="0"/>
                <w:sz w:val="20"/>
                <w:szCs w:val="20"/>
              </w:rPr>
              <w:t>0 à 12</w:t>
            </w:r>
            <w:r w:rsidRPr="007237A0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h travail </w:t>
            </w:r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>personnel</w:t>
            </w:r>
            <w:r w:rsidR="00E312C8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E312C8">
              <w:rPr>
                <w:rFonts w:ascii="Avenir Book" w:hAnsi="Avenir Book"/>
                <w:b w:val="0"/>
                <w:bCs w:val="0"/>
                <w:sz w:val="20"/>
                <w:szCs w:val="20"/>
              </w:rPr>
              <w:t>don</w:t>
            </w:r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>t</w:t>
            </w:r>
            <w:proofErr w:type="spellEnd"/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2 </w:t>
            </w:r>
            <w:proofErr w:type="spellStart"/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>heures</w:t>
            </w:r>
            <w:proofErr w:type="spellEnd"/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>guidées</w:t>
            </w:r>
            <w:proofErr w:type="spellEnd"/>
            <w:r w:rsidR="007768DD"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</w:t>
            </w:r>
          </w:p>
          <w:p w14:paraId="21365828" w14:textId="011C8FC2" w:rsidR="007768DD" w:rsidRPr="007768DD" w:rsidRDefault="007768DD" w:rsidP="00FD3A98">
            <w:pPr>
              <w:jc w:val="center"/>
              <w:rPr>
                <w:rFonts w:ascii="Avenir Book" w:hAnsi="Avenir Book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  <w:r w:rsidRPr="007768DD">
              <w:rPr>
                <w:rFonts w:ascii="Avenir Book" w:hAnsi="Avenir Book"/>
                <w:b w:val="0"/>
                <w:bCs w:val="0"/>
                <w:color w:val="244061" w:themeColor="accent1" w:themeShade="80"/>
                <w:sz w:val="20"/>
                <w:szCs w:val="20"/>
              </w:rPr>
              <w:t>____________</w:t>
            </w:r>
          </w:p>
          <w:p w14:paraId="23088AA2" w14:textId="77AFE875" w:rsidR="00F829ED" w:rsidRPr="007237A0" w:rsidRDefault="0042262F" w:rsidP="00FD3A98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 xml:space="preserve">Pour </w:t>
            </w:r>
            <w:proofErr w:type="spellStart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>personnes</w:t>
            </w:r>
            <w:proofErr w:type="spellEnd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 xml:space="preserve"> </w:t>
            </w:r>
            <w:proofErr w:type="spellStart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>autonomes</w:t>
            </w:r>
            <w:proofErr w:type="spellEnd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 xml:space="preserve"> </w:t>
            </w:r>
            <w:proofErr w:type="spellStart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>souhaitant</w:t>
            </w:r>
            <w:proofErr w:type="spellEnd"/>
            <w:r w:rsidRPr="007768DD">
              <w:rPr>
                <w:rFonts w:ascii="Avenir Book" w:hAnsi="Avenir Book"/>
                <w:b w:val="0"/>
                <w:bCs w:val="0"/>
                <w:color w:val="B67B30"/>
                <w:sz w:val="20"/>
                <w:szCs w:val="20"/>
              </w:rPr>
              <w:t xml:space="preserve"> clarifier un projet déjà identifié.</w:t>
            </w:r>
          </w:p>
        </w:tc>
        <w:tc>
          <w:tcPr>
            <w:tcW w:w="2880" w:type="dxa"/>
            <w:shd w:val="clear" w:color="auto" w:fill="auto"/>
          </w:tcPr>
          <w:p w14:paraId="022710C6" w14:textId="60E9C611" w:rsidR="00D1318B" w:rsidRDefault="0042262F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 xml:space="preserve">Tarif: 1 </w:t>
            </w:r>
            <w:r w:rsidR="00070A86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>70</w:t>
            </w:r>
            <w:r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>0 € TTC</w:t>
            </w:r>
            <w:r w:rsidRPr="007237A0">
              <w:rPr>
                <w:rFonts w:ascii="Avenir Book" w:hAnsi="Avenir Book"/>
                <w:sz w:val="20"/>
                <w:szCs w:val="20"/>
              </w:rPr>
              <w:br/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Présentiel</w:t>
            </w:r>
            <w:proofErr w:type="spellEnd"/>
            <w:r w:rsidRPr="007237A0">
              <w:rPr>
                <w:rFonts w:ascii="Avenir Book" w:hAnsi="Avenir Book"/>
                <w:sz w:val="20"/>
                <w:szCs w:val="20"/>
              </w:rPr>
              <w:t xml:space="preserve"> et/</w:t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ou</w:t>
            </w:r>
            <w:proofErr w:type="spellEnd"/>
            <w:r w:rsidRPr="007237A0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distanciel</w:t>
            </w:r>
            <w:proofErr w:type="spellEnd"/>
            <w:r w:rsidRPr="007237A0">
              <w:rPr>
                <w:rFonts w:ascii="Avenir Book" w:hAnsi="Avenir Book"/>
                <w:sz w:val="20"/>
                <w:szCs w:val="20"/>
              </w:rPr>
              <w:t xml:space="preserve"> 24h sur 2 à </w:t>
            </w:r>
            <w:r w:rsidR="00CB4A00">
              <w:rPr>
                <w:rFonts w:ascii="Avenir Book" w:hAnsi="Avenir Book"/>
                <w:sz w:val="20"/>
                <w:szCs w:val="20"/>
              </w:rPr>
              <w:t>4</w:t>
            </w:r>
            <w:r w:rsidRPr="007237A0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mois</w:t>
            </w:r>
            <w:proofErr w:type="spellEnd"/>
          </w:p>
          <w:p w14:paraId="57A0C932" w14:textId="5303E414" w:rsidR="00FD3A98" w:rsidRDefault="0042262F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7237A0">
              <w:rPr>
                <w:rFonts w:ascii="Avenir Book" w:hAnsi="Avenir Book"/>
                <w:sz w:val="20"/>
                <w:szCs w:val="20"/>
              </w:rPr>
              <w:t>1</w:t>
            </w:r>
            <w:r w:rsidR="00070A86">
              <w:rPr>
                <w:rFonts w:ascii="Avenir Book" w:hAnsi="Avenir Book"/>
                <w:sz w:val="20"/>
                <w:szCs w:val="20"/>
              </w:rPr>
              <w:t>4</w:t>
            </w:r>
            <w:r w:rsidRPr="007237A0">
              <w:rPr>
                <w:rFonts w:ascii="Avenir Book" w:hAnsi="Avenir Book"/>
                <w:sz w:val="20"/>
                <w:szCs w:val="20"/>
              </w:rPr>
              <w:t xml:space="preserve">h </w:t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entretiens</w:t>
            </w:r>
            <w:proofErr w:type="spellEnd"/>
            <w:r w:rsidRPr="007237A0">
              <w:rPr>
                <w:rFonts w:ascii="Avenir Book" w:hAnsi="Avenir Book"/>
                <w:sz w:val="20"/>
                <w:szCs w:val="20"/>
              </w:rPr>
              <w:t xml:space="preserve"> + </w:t>
            </w:r>
            <w:r w:rsidR="00070A86">
              <w:rPr>
                <w:rFonts w:ascii="Avenir Book" w:hAnsi="Avenir Book"/>
                <w:sz w:val="20"/>
                <w:szCs w:val="20"/>
              </w:rPr>
              <w:t>10</w:t>
            </w:r>
            <w:r w:rsidRPr="007237A0">
              <w:rPr>
                <w:rFonts w:ascii="Avenir Book" w:hAnsi="Avenir Book"/>
                <w:sz w:val="20"/>
                <w:szCs w:val="20"/>
              </w:rPr>
              <w:t xml:space="preserve">h </w:t>
            </w:r>
            <w:proofErr w:type="spellStart"/>
            <w:r w:rsidR="00070A86">
              <w:rPr>
                <w:rFonts w:ascii="Avenir Book" w:hAnsi="Avenir Book"/>
                <w:sz w:val="20"/>
                <w:szCs w:val="20"/>
              </w:rPr>
              <w:t>d’exploration</w:t>
            </w:r>
            <w:proofErr w:type="spellEnd"/>
          </w:p>
          <w:p w14:paraId="50005851" w14:textId="77777777" w:rsidR="007768DD" w:rsidRDefault="007768DD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  <w:p w14:paraId="63299589" w14:textId="48580E4E" w:rsidR="007768DD" w:rsidRPr="007768DD" w:rsidRDefault="007768DD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color w:val="244061" w:themeColor="accent1" w:themeShade="80"/>
                <w:sz w:val="20"/>
                <w:szCs w:val="20"/>
              </w:rPr>
            </w:pPr>
            <w:r w:rsidRPr="007768DD">
              <w:rPr>
                <w:rFonts w:ascii="Avenir Book" w:hAnsi="Avenir Book"/>
                <w:color w:val="244061" w:themeColor="accent1" w:themeShade="80"/>
                <w:sz w:val="20"/>
                <w:szCs w:val="20"/>
              </w:rPr>
              <w:t>___________</w:t>
            </w:r>
          </w:p>
          <w:p w14:paraId="19BB26DB" w14:textId="1708DFE8" w:rsidR="00F829ED" w:rsidRPr="007237A0" w:rsidRDefault="0042262F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 xml:space="preserve">Exploration </w:t>
            </w:r>
            <w:proofErr w:type="spellStart"/>
            <w:r w:rsidR="00FD3A98" w:rsidRPr="007768DD">
              <w:rPr>
                <w:rFonts w:ascii="Avenir Book" w:hAnsi="Avenir Book"/>
                <w:color w:val="B67B30"/>
                <w:sz w:val="20"/>
                <w:szCs w:val="20"/>
              </w:rPr>
              <w:t>approfondie</w:t>
            </w:r>
            <w:proofErr w:type="spellEnd"/>
            <w:r w:rsidR="00FD3A98" w:rsidRPr="007768DD">
              <w:rPr>
                <w:rFonts w:ascii="Avenir Book" w:hAnsi="Avenir Book"/>
                <w:color w:val="B67B30"/>
                <w:sz w:val="20"/>
                <w:szCs w:val="20"/>
              </w:rPr>
              <w:t>:</w:t>
            </w:r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 xml:space="preserve"> </w:t>
            </w:r>
            <w:proofErr w:type="spellStart"/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>parcours</w:t>
            </w:r>
            <w:proofErr w:type="spellEnd"/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 xml:space="preserve">, </w:t>
            </w:r>
            <w:proofErr w:type="spellStart"/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>personnalité</w:t>
            </w:r>
            <w:proofErr w:type="spellEnd"/>
            <w:r w:rsidRPr="007768DD">
              <w:rPr>
                <w:rFonts w:ascii="Avenir Book" w:hAnsi="Avenir Book"/>
                <w:color w:val="B67B30"/>
                <w:sz w:val="20"/>
                <w:szCs w:val="20"/>
              </w:rPr>
              <w:t>, motivations, plan d’action.</w:t>
            </w:r>
          </w:p>
        </w:tc>
        <w:tc>
          <w:tcPr>
            <w:tcW w:w="2880" w:type="dxa"/>
            <w:shd w:val="clear" w:color="auto" w:fill="auto"/>
          </w:tcPr>
          <w:p w14:paraId="71E6E138" w14:textId="679E2FAE" w:rsidR="00FD3A98" w:rsidRDefault="0042262F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>Tarif</w:t>
            </w:r>
            <w:r w:rsidR="00FD3A98"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>:</w:t>
            </w:r>
            <w:r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 xml:space="preserve"> 2</w:t>
            </w:r>
            <w:r w:rsidR="000863BC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 xml:space="preserve"> 640</w:t>
            </w:r>
            <w:r w:rsidRPr="00D1318B">
              <w:rPr>
                <w:rFonts w:ascii="Avenir Book" w:hAnsi="Avenir Book"/>
                <w:b/>
                <w:bCs/>
                <w:color w:val="B67B30"/>
                <w:sz w:val="20"/>
                <w:szCs w:val="20"/>
              </w:rPr>
              <w:t xml:space="preserve"> € TTC</w:t>
            </w:r>
            <w:r w:rsidRPr="007237A0">
              <w:rPr>
                <w:rFonts w:ascii="Avenir Book" w:hAnsi="Avenir Book"/>
                <w:sz w:val="20"/>
                <w:szCs w:val="20"/>
              </w:rPr>
              <w:br/>
              <w:t xml:space="preserve">Bilan Essentiel + 8h de coaching </w:t>
            </w:r>
            <w:proofErr w:type="spellStart"/>
            <w:r w:rsidRPr="007237A0">
              <w:rPr>
                <w:rFonts w:ascii="Avenir Book" w:hAnsi="Avenir Book"/>
                <w:sz w:val="20"/>
                <w:szCs w:val="20"/>
              </w:rPr>
              <w:t>personnalisé</w:t>
            </w:r>
            <w:proofErr w:type="spellEnd"/>
            <w:r w:rsidR="000863BC">
              <w:rPr>
                <w:rFonts w:ascii="Avenir Book" w:hAnsi="Avenir Book"/>
                <w:sz w:val="20"/>
                <w:szCs w:val="20"/>
              </w:rPr>
              <w:t xml:space="preserve">, </w:t>
            </w:r>
            <w:proofErr w:type="spellStart"/>
            <w:r w:rsidR="000863BC">
              <w:rPr>
                <w:rFonts w:ascii="Avenir Book" w:hAnsi="Avenir Book"/>
                <w:sz w:val="20"/>
                <w:szCs w:val="20"/>
              </w:rPr>
              <w:t>soit</w:t>
            </w:r>
            <w:proofErr w:type="spellEnd"/>
            <w:r w:rsidR="000863BC">
              <w:rPr>
                <w:rFonts w:ascii="Avenir Book" w:hAnsi="Avenir Book"/>
                <w:sz w:val="20"/>
                <w:szCs w:val="20"/>
              </w:rPr>
              <w:t xml:space="preserve"> 22h </w:t>
            </w:r>
            <w:proofErr w:type="spellStart"/>
            <w:r w:rsidR="000863BC">
              <w:rPr>
                <w:rFonts w:ascii="Avenir Book" w:hAnsi="Avenir Book"/>
                <w:sz w:val="20"/>
                <w:szCs w:val="20"/>
              </w:rPr>
              <w:t>entretiens</w:t>
            </w:r>
            <w:proofErr w:type="spellEnd"/>
            <w:r w:rsidR="000863BC">
              <w:rPr>
                <w:rFonts w:ascii="Avenir Book" w:hAnsi="Avenir Book"/>
                <w:sz w:val="20"/>
                <w:szCs w:val="20"/>
              </w:rPr>
              <w:t xml:space="preserve"> + 2h </w:t>
            </w:r>
            <w:proofErr w:type="spellStart"/>
            <w:r w:rsidR="000863BC">
              <w:rPr>
                <w:rFonts w:ascii="Avenir Book" w:hAnsi="Avenir Book"/>
                <w:sz w:val="20"/>
                <w:szCs w:val="20"/>
              </w:rPr>
              <w:t>d’exploration</w:t>
            </w:r>
            <w:proofErr w:type="spellEnd"/>
          </w:p>
          <w:p w14:paraId="6139A158" w14:textId="3A981ACD" w:rsidR="007768DD" w:rsidRDefault="00CB4A00" w:rsidP="00086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Sur 3 à 6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mois</w:t>
            </w:r>
            <w:proofErr w:type="spellEnd"/>
          </w:p>
          <w:p w14:paraId="560D1717" w14:textId="594AF120" w:rsidR="007768DD" w:rsidRPr="007768DD" w:rsidRDefault="007768DD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color w:val="244061" w:themeColor="accent1" w:themeShade="80"/>
                <w:sz w:val="20"/>
                <w:szCs w:val="20"/>
              </w:rPr>
            </w:pPr>
            <w:r w:rsidRPr="007768DD">
              <w:rPr>
                <w:rFonts w:ascii="Avenir Book" w:hAnsi="Avenir Book"/>
                <w:color w:val="244061" w:themeColor="accent1" w:themeShade="80"/>
                <w:sz w:val="20"/>
                <w:szCs w:val="20"/>
              </w:rPr>
              <w:t>___________</w:t>
            </w:r>
          </w:p>
          <w:p w14:paraId="3BCE7205" w14:textId="4A82725D" w:rsidR="00F829ED" w:rsidRPr="007237A0" w:rsidRDefault="0042262F" w:rsidP="00FD3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>Accompagnement</w:t>
            </w:r>
            <w:proofErr w:type="spellEnd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 xml:space="preserve"> </w:t>
            </w:r>
            <w:proofErr w:type="spellStart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>renforcé</w:t>
            </w:r>
            <w:proofErr w:type="spellEnd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 xml:space="preserve">: lever les </w:t>
            </w:r>
            <w:proofErr w:type="spellStart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>freins</w:t>
            </w:r>
            <w:proofErr w:type="spellEnd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 xml:space="preserve">, </w:t>
            </w:r>
            <w:proofErr w:type="spellStart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>renforcer</w:t>
            </w:r>
            <w:proofErr w:type="spellEnd"/>
            <w:r w:rsidRPr="00CD3296">
              <w:rPr>
                <w:rFonts w:ascii="Avenir Book" w:hAnsi="Avenir Book"/>
                <w:color w:val="B67B30"/>
                <w:sz w:val="20"/>
                <w:szCs w:val="20"/>
              </w:rPr>
              <w:t xml:space="preserve"> la mise en action.</w:t>
            </w:r>
          </w:p>
        </w:tc>
      </w:tr>
    </w:tbl>
    <w:p w14:paraId="4BB55D55" w14:textId="19AD17F9" w:rsidR="00CD3296" w:rsidRDefault="00CD3296">
      <w:pPr>
        <w:pStyle w:val="Titre1"/>
        <w:rPr>
          <w:rFonts w:ascii="Avenir Book" w:hAnsi="Avenir Book"/>
          <w:color w:val="B67B30"/>
        </w:rPr>
      </w:pPr>
    </w:p>
    <w:p w14:paraId="7A39E257" w14:textId="4E5A7429" w:rsidR="00CD3296" w:rsidRPr="00580A5C" w:rsidRDefault="00CD3296" w:rsidP="00580A5C">
      <w:pPr>
        <w:rPr>
          <w:rFonts w:ascii="Avenir Book" w:eastAsiaTheme="majorEastAsia" w:hAnsi="Avenir Book" w:cstheme="majorBidi"/>
          <w:b/>
          <w:bCs/>
          <w:color w:val="B67B30"/>
          <w:sz w:val="28"/>
          <w:szCs w:val="28"/>
        </w:rPr>
      </w:pPr>
      <w:r>
        <w:rPr>
          <w:rFonts w:ascii="Avenir Book" w:hAnsi="Avenir Book"/>
          <w:color w:val="B67B30"/>
        </w:rPr>
        <w:br w:type="page"/>
      </w:r>
    </w:p>
    <w:p w14:paraId="5D946DB1" w14:textId="5492BFCE" w:rsidR="00F829ED" w:rsidRPr="007237A0" w:rsidRDefault="0042262F">
      <w:pPr>
        <w:pStyle w:val="Titre1"/>
        <w:rPr>
          <w:rFonts w:ascii="Avenir Book" w:hAnsi="Avenir Book"/>
          <w:color w:val="B67B30"/>
        </w:rPr>
      </w:pPr>
      <w:proofErr w:type="spellStart"/>
      <w:r w:rsidRPr="007237A0">
        <w:rPr>
          <w:rFonts w:ascii="Avenir Book" w:hAnsi="Avenir Book"/>
          <w:color w:val="B67B30"/>
        </w:rPr>
        <w:lastRenderedPageBreak/>
        <w:t>Déroulement</w:t>
      </w:r>
      <w:proofErr w:type="spellEnd"/>
      <w:r w:rsidRPr="007237A0">
        <w:rPr>
          <w:rFonts w:ascii="Avenir Book" w:hAnsi="Avenir Book"/>
          <w:color w:val="B67B30"/>
        </w:rPr>
        <w:t xml:space="preserve"> </w:t>
      </w:r>
      <w:proofErr w:type="spellStart"/>
      <w:r w:rsidR="00FD3A98" w:rsidRPr="007237A0">
        <w:rPr>
          <w:rFonts w:ascii="Avenir Book" w:hAnsi="Avenir Book"/>
          <w:color w:val="B67B30"/>
        </w:rPr>
        <w:t>selon</w:t>
      </w:r>
      <w:proofErr w:type="spellEnd"/>
      <w:r w:rsidR="00FD3A98" w:rsidRPr="007237A0">
        <w:rPr>
          <w:rFonts w:ascii="Avenir Book" w:hAnsi="Avenir Book"/>
          <w:color w:val="B67B30"/>
        </w:rPr>
        <w:t xml:space="preserve"> 3 phases</w:t>
      </w:r>
      <w:r w:rsidR="00D1318B">
        <w:rPr>
          <w:rFonts w:ascii="Avenir Book" w:hAnsi="Avenir Book"/>
          <w:color w:val="B67B30"/>
        </w:rPr>
        <w:t xml:space="preserve"> </w:t>
      </w:r>
    </w:p>
    <w:p w14:paraId="5C987FCA" w14:textId="1CD517B5" w:rsidR="00FD3A98" w:rsidRPr="007237A0" w:rsidRDefault="00580A5C" w:rsidP="00FD3A98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color w:val="B67B30"/>
        </w:rPr>
        <w:drawing>
          <wp:inline distT="0" distB="0" distL="0" distR="0" wp14:anchorId="35FB3460" wp14:editId="01151481">
            <wp:extent cx="457200" cy="457200"/>
            <wp:effectExtent l="0" t="0" r="0" b="0"/>
            <wp:docPr id="1030763715" name="Graphique 9" descr="Double itinéraire avec un chemi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63715" name="Graphique 1030763715" descr="Double itinéraire avec un chemin contour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92" cy="46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A25C" w14:textId="7D6F0612" w:rsidR="00FD3A98" w:rsidRPr="007237A0" w:rsidRDefault="0042262F" w:rsidP="00CB4A00">
      <w:p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b/>
          <w:bCs/>
          <w:sz w:val="20"/>
          <w:szCs w:val="20"/>
        </w:rPr>
        <w:t xml:space="preserve">1. Phase </w:t>
      </w:r>
      <w:proofErr w:type="spellStart"/>
      <w:r w:rsidR="00FD3A98" w:rsidRPr="007237A0">
        <w:rPr>
          <w:rFonts w:ascii="Avenir Book" w:hAnsi="Avenir Book"/>
          <w:b/>
          <w:bCs/>
          <w:sz w:val="20"/>
          <w:szCs w:val="20"/>
        </w:rPr>
        <w:t>préliminaire</w:t>
      </w:r>
      <w:proofErr w:type="spellEnd"/>
      <w:r w:rsidR="00FD3A98" w:rsidRPr="007237A0">
        <w:rPr>
          <w:rFonts w:ascii="Avenir Book" w:hAnsi="Avenir Book"/>
          <w:b/>
          <w:bCs/>
          <w:sz w:val="20"/>
          <w:szCs w:val="20"/>
        </w:rPr>
        <w:t>:</w:t>
      </w:r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analyse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des </w:t>
      </w:r>
      <w:proofErr w:type="spellStart"/>
      <w:r w:rsidRPr="007237A0">
        <w:rPr>
          <w:rFonts w:ascii="Avenir Book" w:hAnsi="Avenir Book"/>
          <w:sz w:val="20"/>
          <w:szCs w:val="20"/>
        </w:rPr>
        <w:t>besoins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contractualisation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proofErr w:type="gramStart"/>
      <w:r w:rsidRPr="007237A0">
        <w:rPr>
          <w:rFonts w:ascii="Avenir Book" w:hAnsi="Avenir Book"/>
          <w:sz w:val="20"/>
          <w:szCs w:val="20"/>
        </w:rPr>
        <w:t>information</w:t>
      </w:r>
      <w:r w:rsidR="00FD3A98" w:rsidRPr="007237A0">
        <w:rPr>
          <w:rFonts w:ascii="Avenir Book" w:hAnsi="Avenir Book"/>
          <w:sz w:val="20"/>
          <w:szCs w:val="20"/>
        </w:rPr>
        <w:t>s</w:t>
      </w:r>
      <w:proofErr w:type="spellEnd"/>
      <w:proofErr w:type="gramEnd"/>
      <w:r w:rsidR="00FD3A98" w:rsidRPr="007237A0">
        <w:rPr>
          <w:rFonts w:ascii="Avenir Book" w:hAnsi="Avenir Book"/>
          <w:sz w:val="20"/>
          <w:szCs w:val="20"/>
        </w:rPr>
        <w:t xml:space="preserve">, definition des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objectifs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, début exploration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parcours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. </w:t>
      </w:r>
    </w:p>
    <w:p w14:paraId="72A81B65" w14:textId="4A1739EC" w:rsidR="00FD3A98" w:rsidRPr="007237A0" w:rsidRDefault="0042262F" w:rsidP="00CB4A00">
      <w:pPr>
        <w:jc w:val="both"/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b/>
          <w:bCs/>
          <w:sz w:val="20"/>
          <w:szCs w:val="20"/>
        </w:rPr>
        <w:t xml:space="preserve">2. Phase </w:t>
      </w:r>
      <w:proofErr w:type="spellStart"/>
      <w:r w:rsidRPr="007237A0">
        <w:rPr>
          <w:rFonts w:ascii="Avenir Book" w:hAnsi="Avenir Book"/>
          <w:b/>
          <w:bCs/>
          <w:sz w:val="20"/>
          <w:szCs w:val="20"/>
        </w:rPr>
        <w:t>d’investigation</w:t>
      </w:r>
      <w:proofErr w:type="spellEnd"/>
      <w:r w:rsidRPr="007237A0">
        <w:rPr>
          <w:rFonts w:ascii="Avenir Book" w:hAnsi="Avenir Book"/>
          <w:b/>
          <w:bCs/>
          <w:sz w:val="20"/>
          <w:szCs w:val="20"/>
        </w:rPr>
        <w:t>:</w:t>
      </w:r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analyse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</w:t>
      </w:r>
      <w:r w:rsidR="00FD3A98" w:rsidRPr="007237A0">
        <w:rPr>
          <w:rFonts w:ascii="Avenir Book" w:hAnsi="Avenir Book"/>
          <w:sz w:val="20"/>
          <w:szCs w:val="20"/>
        </w:rPr>
        <w:t xml:space="preserve">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l’histoire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 vie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personnelle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et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professionnelle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au regard de la démarche</w:t>
      </w:r>
      <w:r w:rsidRPr="007237A0">
        <w:rPr>
          <w:rFonts w:ascii="Avenir Book" w:hAnsi="Avenir Book"/>
          <w:sz w:val="20"/>
          <w:szCs w:val="20"/>
        </w:rPr>
        <w:t xml:space="preserve">, motivations, </w:t>
      </w:r>
      <w:proofErr w:type="spellStart"/>
      <w:r w:rsidRPr="007237A0">
        <w:rPr>
          <w:rFonts w:ascii="Avenir Book" w:hAnsi="Avenir Book"/>
          <w:sz w:val="20"/>
          <w:szCs w:val="20"/>
        </w:rPr>
        <w:t>valeurs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enquêtes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métiers, </w:t>
      </w:r>
      <w:proofErr w:type="spellStart"/>
      <w:r w:rsidRPr="007237A0">
        <w:rPr>
          <w:rFonts w:ascii="Avenir Book" w:hAnsi="Avenir Book"/>
          <w:sz w:val="20"/>
          <w:szCs w:val="20"/>
        </w:rPr>
        <w:t>passation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tests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d’intérêts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professionnels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, motivation,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personnalité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r w:rsidRPr="007237A0">
        <w:rPr>
          <w:rFonts w:ascii="Avenir Book" w:hAnsi="Avenir Book"/>
          <w:sz w:val="20"/>
          <w:szCs w:val="20"/>
        </w:rPr>
        <w:t>(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selon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la situation et le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profil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: </w:t>
      </w:r>
      <w:r w:rsidRPr="007237A0">
        <w:rPr>
          <w:rFonts w:ascii="Avenir Book" w:hAnsi="Avenir Book"/>
          <w:sz w:val="20"/>
          <w:szCs w:val="20"/>
        </w:rPr>
        <w:t xml:space="preserve">MBTI, </w:t>
      </w:r>
      <w:r w:rsidR="00FD3A98" w:rsidRPr="007237A0">
        <w:rPr>
          <w:rFonts w:ascii="Avenir Book" w:hAnsi="Avenir Book"/>
          <w:sz w:val="20"/>
          <w:szCs w:val="20"/>
        </w:rPr>
        <w:t xml:space="preserve">Vocation, BF5,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préférences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professionnelles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>, …</w:t>
      </w:r>
      <w:r w:rsidRPr="007237A0">
        <w:rPr>
          <w:rFonts w:ascii="Avenir Book" w:hAnsi="Avenir Book"/>
          <w:sz w:val="20"/>
          <w:szCs w:val="20"/>
        </w:rPr>
        <w:t>)</w:t>
      </w:r>
      <w:r w:rsidR="00FD3A98" w:rsidRPr="007237A0">
        <w:rPr>
          <w:rFonts w:ascii="Avenir Book" w:hAnsi="Avenir Book"/>
          <w:sz w:val="20"/>
          <w:szCs w:val="20"/>
        </w:rPr>
        <w:t xml:space="preserve">. Orientation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professionnelle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vers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cibles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projets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d’évolution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, de reconversion.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Hiérarchisation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des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projets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en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function des retours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d’enquêtes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 et des explorations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réalisées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>.</w:t>
      </w:r>
    </w:p>
    <w:p w14:paraId="2240FED6" w14:textId="002994F6" w:rsidR="00F829ED" w:rsidRPr="007237A0" w:rsidRDefault="0042262F" w:rsidP="00CB4A00">
      <w:p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b/>
          <w:bCs/>
          <w:sz w:val="20"/>
          <w:szCs w:val="20"/>
        </w:rPr>
        <w:t xml:space="preserve">3. Phase de </w:t>
      </w:r>
      <w:r w:rsidR="00FD3A98" w:rsidRPr="007237A0">
        <w:rPr>
          <w:rFonts w:ascii="Avenir Book" w:hAnsi="Avenir Book"/>
          <w:b/>
          <w:bCs/>
          <w:sz w:val="20"/>
          <w:szCs w:val="20"/>
        </w:rPr>
        <w:t>conclusion:</w:t>
      </w:r>
      <w:r w:rsidRPr="007237A0">
        <w:rPr>
          <w:rFonts w:ascii="Avenir Book" w:hAnsi="Avenir Book"/>
          <w:sz w:val="20"/>
          <w:szCs w:val="20"/>
        </w:rPr>
        <w:t xml:space="preserve"> restitution, plan </w:t>
      </w:r>
      <w:proofErr w:type="spellStart"/>
      <w:r w:rsidRPr="007237A0">
        <w:rPr>
          <w:rFonts w:ascii="Avenir Book" w:hAnsi="Avenir Book"/>
          <w:sz w:val="20"/>
          <w:szCs w:val="20"/>
        </w:rPr>
        <w:t>d’action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personnalisé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remise exclusive du document de </w:t>
      </w:r>
      <w:proofErr w:type="spellStart"/>
      <w:r w:rsidRPr="007237A0">
        <w:rPr>
          <w:rFonts w:ascii="Avenir Book" w:hAnsi="Avenir Book"/>
          <w:sz w:val="20"/>
          <w:szCs w:val="20"/>
        </w:rPr>
        <w:t>synthèse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au </w:t>
      </w:r>
      <w:proofErr w:type="spellStart"/>
      <w:r w:rsidRPr="007237A0">
        <w:rPr>
          <w:rFonts w:ascii="Avenir Book" w:hAnsi="Avenir Book"/>
          <w:sz w:val="20"/>
          <w:szCs w:val="20"/>
        </w:rPr>
        <w:t>bénéficiaire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 xml:space="preserve">. </w:t>
      </w:r>
      <w:r w:rsidRPr="007237A0">
        <w:rPr>
          <w:rFonts w:ascii="Avenir Book" w:hAnsi="Avenir Book"/>
          <w:sz w:val="20"/>
          <w:szCs w:val="20"/>
        </w:rPr>
        <w:br/>
      </w:r>
      <w:r w:rsidRPr="007237A0">
        <w:rPr>
          <w:rFonts w:ascii="Avenir Book" w:hAnsi="Avenir Book"/>
          <w:sz w:val="20"/>
          <w:szCs w:val="20"/>
        </w:rPr>
        <w:br/>
      </w:r>
      <w:r w:rsidRPr="007237A0">
        <w:rPr>
          <w:rFonts w:ascii="Avenir Book" w:hAnsi="Avenir Book"/>
          <w:b/>
          <w:bCs/>
          <w:sz w:val="20"/>
          <w:szCs w:val="20"/>
        </w:rPr>
        <w:t xml:space="preserve">+ </w:t>
      </w:r>
      <w:proofErr w:type="spellStart"/>
      <w:r w:rsidRPr="007237A0">
        <w:rPr>
          <w:rFonts w:ascii="Avenir Book" w:hAnsi="Avenir Book"/>
          <w:b/>
          <w:bCs/>
          <w:sz w:val="20"/>
          <w:szCs w:val="20"/>
        </w:rPr>
        <w:t>Suivi</w:t>
      </w:r>
      <w:proofErr w:type="spellEnd"/>
      <w:r w:rsidRPr="007237A0">
        <w:rPr>
          <w:rFonts w:ascii="Avenir Book" w:hAnsi="Avenir Book"/>
          <w:b/>
          <w:bCs/>
          <w:sz w:val="20"/>
          <w:szCs w:val="20"/>
        </w:rPr>
        <w:t xml:space="preserve"> post-</w:t>
      </w:r>
      <w:proofErr w:type="spellStart"/>
      <w:r w:rsidRPr="007237A0">
        <w:rPr>
          <w:rFonts w:ascii="Avenir Book" w:hAnsi="Avenir Book"/>
          <w:b/>
          <w:bCs/>
          <w:sz w:val="20"/>
          <w:szCs w:val="20"/>
        </w:rPr>
        <w:t>bilan</w:t>
      </w:r>
      <w:proofErr w:type="spellEnd"/>
      <w:r w:rsidRPr="007237A0">
        <w:rPr>
          <w:rFonts w:ascii="Avenir Book" w:hAnsi="Avenir Book"/>
          <w:b/>
          <w:bCs/>
          <w:sz w:val="20"/>
          <w:szCs w:val="20"/>
        </w:rPr>
        <w:t xml:space="preserve"> à 6 </w:t>
      </w:r>
      <w:proofErr w:type="spellStart"/>
      <w:r w:rsidRPr="007237A0">
        <w:rPr>
          <w:rFonts w:ascii="Avenir Book" w:hAnsi="Avenir Book"/>
          <w:b/>
          <w:bCs/>
          <w:sz w:val="20"/>
          <w:szCs w:val="20"/>
        </w:rPr>
        <w:t>mois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pour </w:t>
      </w:r>
      <w:proofErr w:type="spellStart"/>
      <w:r w:rsidRPr="007237A0">
        <w:rPr>
          <w:rFonts w:ascii="Avenir Book" w:hAnsi="Avenir Book"/>
          <w:sz w:val="20"/>
          <w:szCs w:val="20"/>
        </w:rPr>
        <w:t>évaluer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l’avancement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</w:t>
      </w:r>
      <w:proofErr w:type="spellStart"/>
      <w:r w:rsidRPr="007237A0">
        <w:rPr>
          <w:rFonts w:ascii="Avenir Book" w:hAnsi="Avenir Book"/>
          <w:sz w:val="20"/>
          <w:szCs w:val="20"/>
        </w:rPr>
        <w:t>ajuster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le plan</w:t>
      </w:r>
    </w:p>
    <w:p w14:paraId="327D21EC" w14:textId="47073378" w:rsidR="00F829ED" w:rsidRPr="007237A0" w:rsidRDefault="0042262F">
      <w:pPr>
        <w:pStyle w:val="Titre1"/>
        <w:rPr>
          <w:rFonts w:ascii="Avenir Book" w:hAnsi="Avenir Book"/>
          <w:color w:val="B67B30"/>
        </w:rPr>
      </w:pPr>
      <w:r w:rsidRPr="007237A0">
        <w:rPr>
          <w:rFonts w:ascii="Avenir Book" w:hAnsi="Avenir Book"/>
          <w:color w:val="B67B30"/>
        </w:rPr>
        <w:t xml:space="preserve">Moyens </w:t>
      </w:r>
      <w:proofErr w:type="spellStart"/>
      <w:r w:rsidRPr="007237A0">
        <w:rPr>
          <w:rFonts w:ascii="Avenir Book" w:hAnsi="Avenir Book"/>
          <w:color w:val="B67B30"/>
        </w:rPr>
        <w:t>mobilisés</w:t>
      </w:r>
      <w:proofErr w:type="spellEnd"/>
      <w:r w:rsidR="00E10FBD">
        <w:rPr>
          <w:rFonts w:ascii="Avenir Book" w:hAnsi="Avenir Book"/>
          <w:color w:val="B67B30"/>
        </w:rPr>
        <w:t xml:space="preserve"> </w:t>
      </w:r>
    </w:p>
    <w:p w14:paraId="3F2780BB" w14:textId="7A4E6978" w:rsidR="00FD3A98" w:rsidRPr="007237A0" w:rsidRDefault="00580A5C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color w:val="B67B30"/>
        </w:rPr>
        <w:drawing>
          <wp:inline distT="0" distB="0" distL="0" distR="0" wp14:anchorId="2D31097F" wp14:editId="4D460C00">
            <wp:extent cx="423333" cy="423333"/>
            <wp:effectExtent l="0" t="0" r="0" b="0"/>
            <wp:docPr id="788562393" name="Graphique 13" descr="Palet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62393" name="Graphique 788562393" descr="Palette contour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29" cy="43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5D5C9" w14:textId="6792F4B5" w:rsidR="00FD3A98" w:rsidRPr="007237A0" w:rsidRDefault="0042262F" w:rsidP="007237A0">
      <w:pPr>
        <w:pStyle w:val="Paragraphedeliste"/>
        <w:numPr>
          <w:ilvl w:val="0"/>
          <w:numId w:val="14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Outils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psychométriques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tests </w:t>
      </w:r>
      <w:proofErr w:type="spellStart"/>
      <w:r w:rsidRPr="007237A0">
        <w:rPr>
          <w:rFonts w:ascii="Avenir Book" w:hAnsi="Avenir Book"/>
          <w:sz w:val="20"/>
          <w:szCs w:val="20"/>
        </w:rPr>
        <w:t>validés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(MBTI</w:t>
      </w:r>
      <w:r w:rsidR="000863BC">
        <w:rPr>
          <w:rFonts w:ascii="Avenir Book" w:hAnsi="Avenir Book"/>
          <w:sz w:val="20"/>
          <w:szCs w:val="20"/>
        </w:rPr>
        <w:t xml:space="preserve">, Vocation </w:t>
      </w:r>
      <w:proofErr w:type="spellStart"/>
      <w:r w:rsidR="000863BC">
        <w:rPr>
          <w:rFonts w:ascii="Avenir Book" w:hAnsi="Avenir Book"/>
          <w:sz w:val="20"/>
          <w:szCs w:val="20"/>
        </w:rPr>
        <w:t>ou</w:t>
      </w:r>
      <w:proofErr w:type="spellEnd"/>
      <w:r w:rsidR="000863BC">
        <w:rPr>
          <w:rFonts w:ascii="Avenir Book" w:hAnsi="Avenir Book"/>
          <w:sz w:val="20"/>
          <w:szCs w:val="20"/>
        </w:rPr>
        <w:t xml:space="preserve"> </w:t>
      </w:r>
      <w:proofErr w:type="spellStart"/>
      <w:r w:rsidR="000863BC">
        <w:rPr>
          <w:rFonts w:ascii="Avenir Book" w:hAnsi="Avenir Book"/>
          <w:sz w:val="20"/>
          <w:szCs w:val="20"/>
        </w:rPr>
        <w:t>Porfil</w:t>
      </w:r>
      <w:proofErr w:type="spellEnd"/>
      <w:r w:rsidR="000863BC">
        <w:rPr>
          <w:rFonts w:ascii="Avenir Book" w:hAnsi="Avenir Book"/>
          <w:sz w:val="20"/>
          <w:szCs w:val="20"/>
        </w:rPr>
        <w:t xml:space="preserve"> pro 2</w:t>
      </w:r>
      <w:r w:rsidRPr="007237A0">
        <w:rPr>
          <w:rFonts w:ascii="Avenir Book" w:hAnsi="Avenir Book"/>
          <w:sz w:val="20"/>
          <w:szCs w:val="20"/>
        </w:rPr>
        <w:t xml:space="preserve">, RIASEC, </w:t>
      </w:r>
      <w:proofErr w:type="spellStart"/>
      <w:r w:rsidRPr="007237A0">
        <w:rPr>
          <w:rFonts w:ascii="Avenir Book" w:hAnsi="Avenir Book"/>
          <w:sz w:val="20"/>
          <w:szCs w:val="20"/>
        </w:rPr>
        <w:t>préférences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professionnelles</w:t>
      </w:r>
      <w:proofErr w:type="spellEnd"/>
      <w:r w:rsidRPr="007237A0">
        <w:rPr>
          <w:rFonts w:ascii="Avenir Book" w:hAnsi="Avenir Book"/>
          <w:sz w:val="20"/>
          <w:szCs w:val="20"/>
        </w:rPr>
        <w:t>, etc.)</w:t>
      </w:r>
    </w:p>
    <w:p w14:paraId="6DF13C7D" w14:textId="77777777" w:rsidR="00FD3A98" w:rsidRPr="007237A0" w:rsidRDefault="0042262F" w:rsidP="007237A0">
      <w:pPr>
        <w:pStyle w:val="Paragraphedeliste"/>
        <w:numPr>
          <w:ilvl w:val="0"/>
          <w:numId w:val="14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Ressources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documentaires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métiers et formations</w:t>
      </w:r>
    </w:p>
    <w:p w14:paraId="301C8080" w14:textId="039D1385" w:rsidR="00FD3A98" w:rsidRPr="007237A0" w:rsidRDefault="0042262F" w:rsidP="007237A0">
      <w:pPr>
        <w:pStyle w:val="Paragraphedeliste"/>
        <w:numPr>
          <w:ilvl w:val="0"/>
          <w:numId w:val="14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Méthodes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pédagogiques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="00FD3A98" w:rsidRPr="007237A0">
        <w:rPr>
          <w:rFonts w:ascii="Avenir Book" w:hAnsi="Avenir Book"/>
          <w:sz w:val="20"/>
          <w:szCs w:val="20"/>
        </w:rPr>
        <w:t>variées</w:t>
      </w:r>
      <w:proofErr w:type="spellEnd"/>
      <w:r w:rsidR="00FD3A98" w:rsidRPr="007237A0">
        <w:rPr>
          <w:rFonts w:ascii="Avenir Book" w:hAnsi="Avenir Book"/>
          <w:sz w:val="20"/>
          <w:szCs w:val="20"/>
        </w:rPr>
        <w:t>:</w:t>
      </w:r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entretiens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7237A0">
        <w:rPr>
          <w:rFonts w:ascii="Avenir Book" w:hAnsi="Avenir Book"/>
          <w:sz w:val="20"/>
          <w:szCs w:val="20"/>
        </w:rPr>
        <w:t>enquêtes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terrain, auto-</w:t>
      </w:r>
      <w:proofErr w:type="spellStart"/>
      <w:r w:rsidRPr="007237A0">
        <w:rPr>
          <w:rFonts w:ascii="Avenir Book" w:hAnsi="Avenir Book"/>
          <w:sz w:val="20"/>
          <w:szCs w:val="20"/>
        </w:rPr>
        <w:t>analyse</w:t>
      </w:r>
      <w:proofErr w:type="spellEnd"/>
    </w:p>
    <w:p w14:paraId="058B2DD5" w14:textId="0627ABCC" w:rsidR="00F829ED" w:rsidRDefault="0042262F" w:rsidP="007237A0">
      <w:pPr>
        <w:pStyle w:val="Paragraphedeliste"/>
        <w:numPr>
          <w:ilvl w:val="0"/>
          <w:numId w:val="14"/>
        </w:num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Consultants </w:t>
      </w:r>
      <w:proofErr w:type="spellStart"/>
      <w:r w:rsidRPr="007237A0">
        <w:rPr>
          <w:rFonts w:ascii="Avenir Book" w:hAnsi="Avenir Book"/>
          <w:sz w:val="20"/>
          <w:szCs w:val="20"/>
        </w:rPr>
        <w:t>qualifiés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</w:t>
      </w:r>
      <w:r w:rsidR="00CD3296">
        <w:rPr>
          <w:rFonts w:ascii="Avenir Book" w:hAnsi="Avenir Book"/>
          <w:sz w:val="20"/>
          <w:szCs w:val="20"/>
        </w:rPr>
        <w:t>supervises</w:t>
      </w:r>
    </w:p>
    <w:p w14:paraId="3752907F" w14:textId="33D48154" w:rsidR="00CD3296" w:rsidRDefault="00CD3296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br w:type="page"/>
      </w:r>
    </w:p>
    <w:p w14:paraId="7A7244CF" w14:textId="77777777" w:rsidR="00CD3296" w:rsidRPr="00CD3296" w:rsidRDefault="00CD3296" w:rsidP="00CD3296">
      <w:pPr>
        <w:rPr>
          <w:rFonts w:ascii="Avenir Book" w:hAnsi="Avenir Book"/>
          <w:sz w:val="20"/>
          <w:szCs w:val="20"/>
        </w:rPr>
      </w:pPr>
    </w:p>
    <w:p w14:paraId="476A08B7" w14:textId="7627CA05" w:rsidR="00F829ED" w:rsidRPr="007237A0" w:rsidRDefault="0042262F">
      <w:pPr>
        <w:pStyle w:val="Titre1"/>
        <w:rPr>
          <w:rFonts w:ascii="Avenir Book" w:hAnsi="Avenir Book"/>
          <w:color w:val="B67B30"/>
        </w:rPr>
      </w:pPr>
      <w:proofErr w:type="spellStart"/>
      <w:r w:rsidRPr="007237A0">
        <w:rPr>
          <w:rFonts w:ascii="Avenir Book" w:hAnsi="Avenir Book"/>
          <w:color w:val="B67B30"/>
        </w:rPr>
        <w:t>Modalités</w:t>
      </w:r>
      <w:proofErr w:type="spellEnd"/>
      <w:r w:rsidRPr="007237A0">
        <w:rPr>
          <w:rFonts w:ascii="Avenir Book" w:hAnsi="Avenir Book"/>
          <w:color w:val="B67B30"/>
        </w:rPr>
        <w:t xml:space="preserve"> et </w:t>
      </w:r>
      <w:proofErr w:type="spellStart"/>
      <w:r w:rsidRPr="007237A0">
        <w:rPr>
          <w:rFonts w:ascii="Avenir Book" w:hAnsi="Avenir Book"/>
          <w:color w:val="B67B30"/>
        </w:rPr>
        <w:t>délais</w:t>
      </w:r>
      <w:proofErr w:type="spellEnd"/>
      <w:r w:rsidRPr="007237A0">
        <w:rPr>
          <w:rFonts w:ascii="Avenir Book" w:hAnsi="Avenir Book"/>
          <w:color w:val="B67B30"/>
        </w:rPr>
        <w:t xml:space="preserve"> </w:t>
      </w:r>
      <w:proofErr w:type="spellStart"/>
      <w:r w:rsidRPr="007237A0">
        <w:rPr>
          <w:rFonts w:ascii="Avenir Book" w:hAnsi="Avenir Book"/>
          <w:color w:val="B67B30"/>
        </w:rPr>
        <w:t>d’accès</w:t>
      </w:r>
      <w:proofErr w:type="spellEnd"/>
      <w:r w:rsidR="00377112">
        <w:rPr>
          <w:rFonts w:ascii="Avenir Book" w:hAnsi="Avenir Book"/>
          <w:color w:val="B67B30"/>
        </w:rPr>
        <w:t xml:space="preserve"> </w:t>
      </w:r>
    </w:p>
    <w:p w14:paraId="6A880F20" w14:textId="6F7E28FC" w:rsidR="00FD3A98" w:rsidRPr="007237A0" w:rsidRDefault="00580A5C" w:rsidP="00FD3A98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color w:val="B67B30"/>
        </w:rPr>
        <w:drawing>
          <wp:inline distT="0" distB="0" distL="0" distR="0" wp14:anchorId="55F73F76" wp14:editId="094A6BB6">
            <wp:extent cx="423333" cy="423333"/>
            <wp:effectExtent l="0" t="0" r="0" b="0"/>
            <wp:docPr id="1274860862" name="Graphique 14" descr="Ticke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60862" name="Graphique 1274860862" descr="Ticket contour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3972" cy="43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7556C" w14:textId="77777777" w:rsidR="00FD3A98" w:rsidRPr="007237A0" w:rsidRDefault="0042262F" w:rsidP="007237A0">
      <w:pPr>
        <w:pStyle w:val="Paragraphedeliste"/>
        <w:numPr>
          <w:ilvl w:val="0"/>
          <w:numId w:val="13"/>
        </w:num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Premier </w:t>
      </w:r>
      <w:proofErr w:type="spellStart"/>
      <w:r w:rsidRPr="007237A0">
        <w:rPr>
          <w:rFonts w:ascii="Avenir Book" w:hAnsi="Avenir Book"/>
          <w:sz w:val="20"/>
          <w:szCs w:val="20"/>
        </w:rPr>
        <w:t>entretien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7237A0">
        <w:rPr>
          <w:rFonts w:ascii="Avenir Book" w:hAnsi="Avenir Book"/>
          <w:sz w:val="20"/>
          <w:szCs w:val="20"/>
        </w:rPr>
        <w:t>gratuit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et sans engagement sous 7 </w:t>
      </w:r>
      <w:proofErr w:type="spellStart"/>
      <w:r w:rsidRPr="007237A0">
        <w:rPr>
          <w:rFonts w:ascii="Avenir Book" w:hAnsi="Avenir Book"/>
          <w:sz w:val="20"/>
          <w:szCs w:val="20"/>
        </w:rPr>
        <w:t>jours</w:t>
      </w:r>
      <w:proofErr w:type="spellEnd"/>
    </w:p>
    <w:p w14:paraId="62C8D196" w14:textId="77777777" w:rsidR="007237A0" w:rsidRPr="007237A0" w:rsidRDefault="0042262F" w:rsidP="007237A0">
      <w:pPr>
        <w:pStyle w:val="Paragraphedeliste"/>
        <w:numPr>
          <w:ilvl w:val="0"/>
          <w:numId w:val="13"/>
        </w:numPr>
        <w:rPr>
          <w:rFonts w:ascii="Avenir Book" w:hAnsi="Avenir Book"/>
          <w:sz w:val="20"/>
          <w:szCs w:val="20"/>
        </w:rPr>
      </w:pPr>
      <w:proofErr w:type="spellStart"/>
      <w:r w:rsidRPr="007237A0">
        <w:rPr>
          <w:rFonts w:ascii="Avenir Book" w:hAnsi="Avenir Book"/>
          <w:sz w:val="20"/>
          <w:szCs w:val="20"/>
        </w:rPr>
        <w:t>Démarrage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du </w:t>
      </w:r>
      <w:proofErr w:type="spellStart"/>
      <w:r w:rsidRPr="007237A0">
        <w:rPr>
          <w:rFonts w:ascii="Avenir Book" w:hAnsi="Avenir Book"/>
          <w:sz w:val="20"/>
          <w:szCs w:val="20"/>
        </w:rPr>
        <w:t>bilan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dans les 11 jours après validation du </w:t>
      </w:r>
      <w:proofErr w:type="spellStart"/>
      <w:r w:rsidRPr="007237A0">
        <w:rPr>
          <w:rFonts w:ascii="Avenir Book" w:hAnsi="Avenir Book"/>
          <w:sz w:val="20"/>
          <w:szCs w:val="20"/>
        </w:rPr>
        <w:t>financement</w:t>
      </w:r>
      <w:proofErr w:type="spellEnd"/>
    </w:p>
    <w:p w14:paraId="49DD2122" w14:textId="6646D1E6" w:rsidR="00F829ED" w:rsidRPr="007768DD" w:rsidRDefault="0042262F" w:rsidP="007768DD">
      <w:pPr>
        <w:pStyle w:val="Titre1"/>
        <w:rPr>
          <w:rFonts w:ascii="Avenir Book" w:hAnsi="Avenir Book"/>
          <w:color w:val="244061" w:themeColor="accent1" w:themeShade="80"/>
          <w:sz w:val="20"/>
          <w:szCs w:val="20"/>
        </w:rPr>
      </w:pPr>
      <w:r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Durée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moyenne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:</w:t>
      </w:r>
      <w:r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2 à 3 </w:t>
      </w:r>
      <w:proofErr w:type="spellStart"/>
      <w:r w:rsidRPr="007768DD">
        <w:rPr>
          <w:rFonts w:ascii="Avenir Book" w:hAnsi="Avenir Book"/>
          <w:color w:val="244061" w:themeColor="accent1" w:themeShade="80"/>
          <w:sz w:val="20"/>
          <w:szCs w:val="20"/>
        </w:rPr>
        <w:t>mois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voire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4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mois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selon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votre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disponibilité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et les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formules</w:t>
      </w:r>
      <w:proofErr w:type="spellEnd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 xml:space="preserve"> </w:t>
      </w:r>
      <w:proofErr w:type="spellStart"/>
      <w:r w:rsidR="007237A0" w:rsidRPr="007768DD">
        <w:rPr>
          <w:rFonts w:ascii="Avenir Book" w:hAnsi="Avenir Book"/>
          <w:color w:val="244061" w:themeColor="accent1" w:themeShade="80"/>
          <w:sz w:val="20"/>
          <w:szCs w:val="20"/>
        </w:rPr>
        <w:t>retenues</w:t>
      </w:r>
      <w:proofErr w:type="spellEnd"/>
    </w:p>
    <w:p w14:paraId="18B5CC90" w14:textId="343FBD8C" w:rsidR="007237A0" w:rsidRDefault="007768DD" w:rsidP="007768DD">
      <w:pPr>
        <w:pStyle w:val="Titre1"/>
        <w:rPr>
          <w:rFonts w:ascii="Avenir Book" w:hAnsi="Avenir Book"/>
          <w:color w:val="B67B30"/>
        </w:rPr>
      </w:pPr>
      <w:proofErr w:type="spellStart"/>
      <w:r w:rsidRPr="007768DD">
        <w:rPr>
          <w:rFonts w:ascii="Avenir Book" w:hAnsi="Avenir Book"/>
          <w:color w:val="B67B30"/>
        </w:rPr>
        <w:t>Financements</w:t>
      </w:r>
      <w:proofErr w:type="spellEnd"/>
      <w:r w:rsidRPr="007768DD">
        <w:rPr>
          <w:rFonts w:ascii="Avenir Book" w:hAnsi="Avenir Book"/>
          <w:color w:val="B67B30"/>
        </w:rPr>
        <w:t xml:space="preserve"> possibles</w:t>
      </w:r>
      <w:r w:rsidR="00377112">
        <w:rPr>
          <w:rFonts w:ascii="Avenir Book" w:hAnsi="Avenir Book"/>
          <w:color w:val="B67B30"/>
        </w:rPr>
        <w:t xml:space="preserve"> </w:t>
      </w:r>
    </w:p>
    <w:p w14:paraId="4AD2024E" w14:textId="0C576546" w:rsidR="007768DD" w:rsidRPr="007768DD" w:rsidRDefault="00580A5C" w:rsidP="007768DD">
      <w:r>
        <w:rPr>
          <w:rFonts w:ascii="Avenir Book" w:hAnsi="Avenir Book"/>
          <w:noProof/>
          <w:color w:val="B67B30"/>
        </w:rPr>
        <w:drawing>
          <wp:inline distT="0" distB="0" distL="0" distR="0" wp14:anchorId="0FD4F7DD" wp14:editId="78358D0F">
            <wp:extent cx="330200" cy="330200"/>
            <wp:effectExtent l="0" t="0" r="0" b="0"/>
            <wp:docPr id="585150518" name="Graphique 15" descr="Carte bancai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50518" name="Graphique 585150518" descr="Carte bancaire contour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5" cy="3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FBAE0" w14:textId="77777777" w:rsidR="007237A0" w:rsidRDefault="0042262F" w:rsidP="007768DD">
      <w:pPr>
        <w:pStyle w:val="Sansinterligne"/>
        <w:numPr>
          <w:ilvl w:val="0"/>
          <w:numId w:val="15"/>
        </w:num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>CPF via Mon Compte Formation</w:t>
      </w:r>
    </w:p>
    <w:p w14:paraId="61A60F32" w14:textId="5A87C381" w:rsidR="007768DD" w:rsidRPr="007237A0" w:rsidRDefault="007768DD" w:rsidP="007768DD">
      <w:pPr>
        <w:pStyle w:val="Sansinterligne"/>
        <w:numPr>
          <w:ilvl w:val="0"/>
          <w:numId w:val="15"/>
        </w:num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Auto-</w:t>
      </w:r>
      <w:proofErr w:type="spellStart"/>
      <w:r>
        <w:rPr>
          <w:rFonts w:ascii="Avenir Book" w:hAnsi="Avenir Book"/>
          <w:sz w:val="20"/>
          <w:szCs w:val="20"/>
        </w:rPr>
        <w:t>financement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</w:p>
    <w:p w14:paraId="3EBEE660" w14:textId="77777777" w:rsidR="007237A0" w:rsidRPr="007237A0" w:rsidRDefault="0042262F" w:rsidP="007768DD">
      <w:pPr>
        <w:pStyle w:val="Sansinterligne"/>
        <w:numPr>
          <w:ilvl w:val="0"/>
          <w:numId w:val="15"/>
        </w:num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 xml:space="preserve">Plan de </w:t>
      </w:r>
      <w:proofErr w:type="spellStart"/>
      <w:r w:rsidRPr="007237A0">
        <w:rPr>
          <w:rFonts w:ascii="Avenir Book" w:hAnsi="Avenir Book"/>
          <w:sz w:val="20"/>
          <w:szCs w:val="20"/>
        </w:rPr>
        <w:t>développement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des </w:t>
      </w:r>
      <w:proofErr w:type="spellStart"/>
      <w:r w:rsidRPr="007237A0">
        <w:rPr>
          <w:rFonts w:ascii="Avenir Book" w:hAnsi="Avenir Book"/>
          <w:sz w:val="20"/>
          <w:szCs w:val="20"/>
        </w:rPr>
        <w:t>compétences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de </w:t>
      </w:r>
      <w:proofErr w:type="spellStart"/>
      <w:r w:rsidRPr="007237A0">
        <w:rPr>
          <w:rFonts w:ascii="Avenir Book" w:hAnsi="Avenir Book"/>
          <w:sz w:val="20"/>
          <w:szCs w:val="20"/>
        </w:rPr>
        <w:t>l’entreprise</w:t>
      </w:r>
      <w:proofErr w:type="spellEnd"/>
    </w:p>
    <w:p w14:paraId="7875A87F" w14:textId="44BED802" w:rsidR="00F829ED" w:rsidRPr="007237A0" w:rsidRDefault="0042262F" w:rsidP="007768DD">
      <w:pPr>
        <w:pStyle w:val="Sansinterligne"/>
        <w:numPr>
          <w:ilvl w:val="0"/>
          <w:numId w:val="15"/>
        </w:numPr>
        <w:rPr>
          <w:rFonts w:ascii="Avenir Book" w:hAnsi="Avenir Book"/>
          <w:sz w:val="20"/>
          <w:szCs w:val="20"/>
        </w:rPr>
      </w:pPr>
      <w:r w:rsidRPr="007237A0">
        <w:rPr>
          <w:rFonts w:ascii="Avenir Book" w:hAnsi="Avenir Book"/>
          <w:sz w:val="20"/>
          <w:szCs w:val="20"/>
        </w:rPr>
        <w:t>Aide</w:t>
      </w:r>
      <w:r w:rsidR="007768DD">
        <w:rPr>
          <w:rFonts w:ascii="Avenir Book" w:hAnsi="Avenir Book"/>
          <w:sz w:val="20"/>
          <w:szCs w:val="20"/>
        </w:rPr>
        <w:t xml:space="preserve"> possible</w:t>
      </w:r>
      <w:r w:rsidRPr="007237A0">
        <w:rPr>
          <w:rFonts w:ascii="Avenir Book" w:hAnsi="Avenir Book"/>
          <w:sz w:val="20"/>
          <w:szCs w:val="20"/>
        </w:rPr>
        <w:t xml:space="preserve"> </w:t>
      </w:r>
      <w:r w:rsidR="007237A0" w:rsidRPr="007237A0">
        <w:rPr>
          <w:rFonts w:ascii="Avenir Book" w:hAnsi="Avenir Book"/>
          <w:sz w:val="20"/>
          <w:szCs w:val="20"/>
        </w:rPr>
        <w:t>France Travail</w:t>
      </w:r>
      <w:r w:rsidR="007768DD">
        <w:rPr>
          <w:rFonts w:ascii="Avenir Book" w:hAnsi="Avenir Book"/>
          <w:sz w:val="20"/>
          <w:szCs w:val="20"/>
        </w:rPr>
        <w:t xml:space="preserve"> </w:t>
      </w:r>
      <w:proofErr w:type="spellStart"/>
      <w:r w:rsidR="007768DD">
        <w:rPr>
          <w:rFonts w:ascii="Avenir Book" w:hAnsi="Avenir Book"/>
          <w:sz w:val="20"/>
          <w:szCs w:val="20"/>
        </w:rPr>
        <w:t>selon</w:t>
      </w:r>
      <w:proofErr w:type="spellEnd"/>
      <w:r w:rsidR="007768DD">
        <w:rPr>
          <w:rFonts w:ascii="Avenir Book" w:hAnsi="Avenir Book"/>
          <w:sz w:val="20"/>
          <w:szCs w:val="20"/>
        </w:rPr>
        <w:t xml:space="preserve"> situation</w:t>
      </w:r>
      <w:r w:rsidRPr="007237A0">
        <w:rPr>
          <w:rFonts w:ascii="Avenir Book" w:hAnsi="Avenir Book"/>
          <w:sz w:val="20"/>
          <w:szCs w:val="20"/>
        </w:rPr>
        <w:br/>
        <w:t xml:space="preserve">Fonds </w:t>
      </w:r>
      <w:proofErr w:type="spellStart"/>
      <w:r w:rsidRPr="007237A0">
        <w:rPr>
          <w:rFonts w:ascii="Avenir Book" w:hAnsi="Avenir Book"/>
          <w:sz w:val="20"/>
          <w:szCs w:val="20"/>
        </w:rPr>
        <w:t>spécifiques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 (</w:t>
      </w:r>
      <w:proofErr w:type="spellStart"/>
      <w:r w:rsidRPr="007237A0">
        <w:rPr>
          <w:rFonts w:ascii="Avenir Book" w:hAnsi="Avenir Book"/>
          <w:sz w:val="20"/>
          <w:szCs w:val="20"/>
        </w:rPr>
        <w:t>Agefiph</w:t>
      </w:r>
      <w:proofErr w:type="spellEnd"/>
      <w:r w:rsidRPr="007237A0">
        <w:rPr>
          <w:rFonts w:ascii="Avenir Book" w:hAnsi="Avenir Book"/>
          <w:sz w:val="20"/>
          <w:szCs w:val="20"/>
        </w:rPr>
        <w:t xml:space="preserve">, FIF-PL, </w:t>
      </w:r>
      <w:r w:rsidR="007237A0" w:rsidRPr="007237A0">
        <w:rPr>
          <w:rFonts w:ascii="Avenir Book" w:hAnsi="Avenir Book"/>
          <w:sz w:val="20"/>
          <w:szCs w:val="20"/>
        </w:rPr>
        <w:t>OPCO, …</w:t>
      </w:r>
      <w:r w:rsidRPr="007237A0">
        <w:rPr>
          <w:rFonts w:ascii="Avenir Book" w:hAnsi="Avenir Book"/>
          <w:sz w:val="20"/>
          <w:szCs w:val="20"/>
        </w:rPr>
        <w:t>)</w:t>
      </w:r>
    </w:p>
    <w:sectPr w:rsidR="00F829ED" w:rsidRPr="007237A0" w:rsidSect="00034616">
      <w:head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0BB7" w14:textId="77777777" w:rsidR="00812C6A" w:rsidRDefault="00812C6A" w:rsidP="00377112">
      <w:pPr>
        <w:spacing w:after="0" w:line="240" w:lineRule="auto"/>
      </w:pPr>
      <w:r>
        <w:separator/>
      </w:r>
    </w:p>
  </w:endnote>
  <w:endnote w:type="continuationSeparator" w:id="0">
    <w:p w14:paraId="1214FFCE" w14:textId="77777777" w:rsidR="00812C6A" w:rsidRDefault="00812C6A" w:rsidP="0037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1226" w14:textId="77777777" w:rsidR="00812C6A" w:rsidRDefault="00812C6A" w:rsidP="00377112">
      <w:pPr>
        <w:spacing w:after="0" w:line="240" w:lineRule="auto"/>
      </w:pPr>
      <w:r>
        <w:separator/>
      </w:r>
    </w:p>
  </w:footnote>
  <w:footnote w:type="continuationSeparator" w:id="0">
    <w:p w14:paraId="133B6DDA" w14:textId="77777777" w:rsidR="00812C6A" w:rsidRDefault="00812C6A" w:rsidP="0037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E31E" w14:textId="5FA2002A" w:rsidR="00377112" w:rsidRDefault="0037711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ED3C79" wp14:editId="2206F46E">
          <wp:simplePos x="0" y="0"/>
          <wp:positionH relativeFrom="column">
            <wp:posOffset>-2116</wp:posOffset>
          </wp:positionH>
          <wp:positionV relativeFrom="paragraph">
            <wp:posOffset>57150</wp:posOffset>
          </wp:positionV>
          <wp:extent cx="781050" cy="349250"/>
          <wp:effectExtent l="63500" t="63500" r="69850" b="69850"/>
          <wp:wrapNone/>
          <wp:docPr id="3" name="image1.png" descr="Une image contenant Police, Graphique, blanc, logo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e image contenant Police, Graphique, blanc, logo&#10;&#10;Le contenu généré par l’IA peut êtr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62" cy="359495"/>
                  </a:xfrm>
                  <a:prstGeom prst="rect">
                    <a:avLst/>
                  </a:prstGeom>
                  <a:ln w="57150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149C"/>
    <w:multiLevelType w:val="hybridMultilevel"/>
    <w:tmpl w:val="AEDCC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33C1C"/>
    <w:multiLevelType w:val="hybridMultilevel"/>
    <w:tmpl w:val="66E0F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52A3A"/>
    <w:multiLevelType w:val="hybridMultilevel"/>
    <w:tmpl w:val="40DCA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10900"/>
    <w:multiLevelType w:val="hybridMultilevel"/>
    <w:tmpl w:val="CEA41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87E9A"/>
    <w:multiLevelType w:val="hybridMultilevel"/>
    <w:tmpl w:val="4D2C1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5FA6"/>
    <w:multiLevelType w:val="hybridMultilevel"/>
    <w:tmpl w:val="6BC6F3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58896">
    <w:abstractNumId w:val="8"/>
  </w:num>
  <w:num w:numId="2" w16cid:durableId="1599369543">
    <w:abstractNumId w:val="6"/>
  </w:num>
  <w:num w:numId="3" w16cid:durableId="137192255">
    <w:abstractNumId w:val="5"/>
  </w:num>
  <w:num w:numId="4" w16cid:durableId="1626815423">
    <w:abstractNumId w:val="4"/>
  </w:num>
  <w:num w:numId="5" w16cid:durableId="1393578041">
    <w:abstractNumId w:val="7"/>
  </w:num>
  <w:num w:numId="6" w16cid:durableId="186794156">
    <w:abstractNumId w:val="3"/>
  </w:num>
  <w:num w:numId="7" w16cid:durableId="562562213">
    <w:abstractNumId w:val="2"/>
  </w:num>
  <w:num w:numId="8" w16cid:durableId="1853911824">
    <w:abstractNumId w:val="1"/>
  </w:num>
  <w:num w:numId="9" w16cid:durableId="1419524896">
    <w:abstractNumId w:val="0"/>
  </w:num>
  <w:num w:numId="10" w16cid:durableId="2142727319">
    <w:abstractNumId w:val="13"/>
  </w:num>
  <w:num w:numId="11" w16cid:durableId="547566536">
    <w:abstractNumId w:val="14"/>
  </w:num>
  <w:num w:numId="12" w16cid:durableId="545338037">
    <w:abstractNumId w:val="10"/>
  </w:num>
  <w:num w:numId="13" w16cid:durableId="519584601">
    <w:abstractNumId w:val="9"/>
  </w:num>
  <w:num w:numId="14" w16cid:durableId="1815902436">
    <w:abstractNumId w:val="11"/>
  </w:num>
  <w:num w:numId="15" w16cid:durableId="596409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86"/>
    <w:rsid w:val="000720D2"/>
    <w:rsid w:val="000863BC"/>
    <w:rsid w:val="000F38AD"/>
    <w:rsid w:val="0015074B"/>
    <w:rsid w:val="0026676B"/>
    <w:rsid w:val="002829A0"/>
    <w:rsid w:val="0029639D"/>
    <w:rsid w:val="002B3283"/>
    <w:rsid w:val="00326F90"/>
    <w:rsid w:val="00377112"/>
    <w:rsid w:val="0042262F"/>
    <w:rsid w:val="00580A5C"/>
    <w:rsid w:val="007237A0"/>
    <w:rsid w:val="007768DD"/>
    <w:rsid w:val="00812C6A"/>
    <w:rsid w:val="008375B1"/>
    <w:rsid w:val="008C6F20"/>
    <w:rsid w:val="009F53C2"/>
    <w:rsid w:val="00AA1D8D"/>
    <w:rsid w:val="00B34D11"/>
    <w:rsid w:val="00B47730"/>
    <w:rsid w:val="00C26C31"/>
    <w:rsid w:val="00CB0664"/>
    <w:rsid w:val="00CB4A00"/>
    <w:rsid w:val="00CB59B3"/>
    <w:rsid w:val="00CD3296"/>
    <w:rsid w:val="00D1318B"/>
    <w:rsid w:val="00E10FBD"/>
    <w:rsid w:val="00E312C8"/>
    <w:rsid w:val="00F673AA"/>
    <w:rsid w:val="00F829ED"/>
    <w:rsid w:val="00FC693F"/>
    <w:rsid w:val="00FD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51312"/>
  <w14:defaultImageDpi w14:val="300"/>
  <w15:docId w15:val="{54AD600A-BE8F-1940-967E-A111CBC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0F38AD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37711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6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emmanuelle.delouis@activhorizon.fr" TargetMode="External"/><Relationship Id="rId22" Type="http://schemas.openxmlformats.org/officeDocument/2006/relationships/image" Target="media/image14.sv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3704</Characters>
  <Application>Microsoft Office Word</Application>
  <DocSecurity>0</DocSecurity>
  <Lines>115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généré par python-docx</dc:description>
  <cp:lastModifiedBy>Emmanuelle Delouis</cp:lastModifiedBy>
  <cp:revision>3</cp:revision>
  <dcterms:created xsi:type="dcterms:W3CDTF">2026-02-26T14:25:00Z</dcterms:created>
  <dcterms:modified xsi:type="dcterms:W3CDTF">2026-03-08T11:31:00Z</dcterms:modified>
  <cp:category/>
</cp:coreProperties>
</file>